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0" w:rsidRDefault="00204C90" w:rsidP="00204C9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/>
        </w:rPr>
        <w:t>ANALISIS AKUNTANSI PENDAPATAN JASA BERDASARKAN PSAK NO.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23 PADA (STUDI KASUS PT WAHANA WIRAWAN MANADO NISSAN SERVICE KOMBOS)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SKRIPSI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Salah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Menyelesaikan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Sains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Terapan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Program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Sains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Terapan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Akuntansi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Keuangan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>: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Febrianti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Minggu</w:t>
      </w:r>
      <w:proofErr w:type="spellEnd"/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NIM: 14 042 025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4C90" w:rsidRDefault="00204C90" w:rsidP="00204C9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204C90" w:rsidRDefault="00204C90" w:rsidP="00204C9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204C90" w:rsidRDefault="00204C90" w:rsidP="00204C9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59560" cy="155956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4C90" w:rsidRDefault="00204C90" w:rsidP="00204C90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204C90" w:rsidRDefault="00204C90" w:rsidP="00204C90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KEMENTERIAN RISET TEKNOLOGI DAN PENDIDIKAN TINGGI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POLITEKNIK NEGERI MANADO-JURUSAN AKUNTANSI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PROGRAM STUDI SARJANA TERAPAN AKUNTANSI KEUANGAN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TAHUN 2018</w:t>
      </w:r>
    </w:p>
    <w:p w:rsidR="00204C90" w:rsidRDefault="00204C90" w:rsidP="00204C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br w:type="page"/>
      </w:r>
    </w:p>
    <w:p w:rsidR="00204C90" w:rsidRDefault="00204C90" w:rsidP="00204C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DAFTAR ISI</w:t>
      </w:r>
    </w:p>
    <w:p w:rsidR="00204C90" w:rsidRDefault="00204C90" w:rsidP="00204C90">
      <w:pPr>
        <w:autoSpaceDE w:val="0"/>
        <w:autoSpaceDN w:val="0"/>
        <w:adjustRightInd w:val="0"/>
        <w:spacing w:after="0" w:line="360" w:lineRule="auto"/>
        <w:ind w:right="146"/>
        <w:jc w:val="right"/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  <w:lang/>
        </w:rPr>
        <w:t>Halaman</w:t>
      </w:r>
      <w:proofErr w:type="spellEnd"/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LEMBAR PERSETUJUAN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</w:t>
      </w:r>
      <w:proofErr w:type="spellEnd"/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  <w:lang/>
        </w:rPr>
        <w:tab/>
        <w:t>ii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PERNYATAAN ORISINIL TUGAS AKHIR </w:t>
      </w:r>
      <w:r>
        <w:rPr>
          <w:rFonts w:ascii="Times New Roman" w:hAnsi="Times New Roman" w:cs="Times New Roman"/>
          <w:sz w:val="24"/>
          <w:szCs w:val="24"/>
          <w:lang/>
        </w:rPr>
        <w:tab/>
        <w:t>iii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iv</w:t>
      </w:r>
      <w:proofErr w:type="gramEnd"/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/>
        </w:rPr>
        <w:tab/>
        <w:t>v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RIWAYAT HIDUP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vi</w:t>
      </w:r>
      <w:proofErr w:type="gramEnd"/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KATA PENGATAR </w:t>
      </w:r>
      <w:r>
        <w:rPr>
          <w:rFonts w:ascii="Times New Roman" w:hAnsi="Times New Roman" w:cs="Times New Roman"/>
          <w:sz w:val="24"/>
          <w:szCs w:val="24"/>
          <w:lang/>
        </w:rPr>
        <w:tab/>
        <w:t>vii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lang/>
        </w:rPr>
        <w:tab/>
        <w:t>vii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993" w:hanging="993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BAB I PENDAHULUAN</w:t>
      </w:r>
    </w:p>
    <w:p w:rsidR="00204C90" w:rsidRPr="00204C90" w:rsidRDefault="00204C90" w:rsidP="00204C90">
      <w:pPr>
        <w:pStyle w:val="ListParagraph"/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Latar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Belakang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ab/>
        <w:t xml:space="preserve"> 1</w:t>
      </w:r>
    </w:p>
    <w:p w:rsidR="00204C90" w:rsidRPr="00204C90" w:rsidRDefault="00204C90" w:rsidP="00204C90">
      <w:pPr>
        <w:pStyle w:val="ListParagraph"/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Rumusan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Masalah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ab/>
        <w:t xml:space="preserve"> 2</w:t>
      </w:r>
    </w:p>
    <w:p w:rsidR="00204C90" w:rsidRPr="00204C90" w:rsidRDefault="00204C90" w:rsidP="00204C90">
      <w:pPr>
        <w:pStyle w:val="ListParagraph"/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Batasan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Masalah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ab/>
        <w:t xml:space="preserve"> 2</w:t>
      </w:r>
    </w:p>
    <w:p w:rsidR="00204C90" w:rsidRPr="006A325A" w:rsidRDefault="00204C90" w:rsidP="006A325A">
      <w:pPr>
        <w:pStyle w:val="ListParagraph"/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Tujuan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Manfaat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Penelitian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ab/>
        <w:t xml:space="preserve"> 3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993" w:hanging="993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BAB II TINJAUAN PUSTAKA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Pengertian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Analisis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ab/>
        <w:t>4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Pengertian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4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ind w:right="-138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Pengertian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</w:t>
      </w:r>
      <w:r w:rsidR="006A325A">
        <w:rPr>
          <w:rFonts w:ascii="Times New Roman" w:hAnsi="Times New Roman" w:cs="Times New Roman"/>
          <w:sz w:val="24"/>
          <w:szCs w:val="24"/>
          <w:lang/>
        </w:rPr>
        <w:t>...............</w:t>
      </w:r>
      <w:r w:rsidRPr="006A325A">
        <w:rPr>
          <w:rFonts w:ascii="Times New Roman" w:hAnsi="Times New Roman" w:cs="Times New Roman"/>
          <w:sz w:val="24"/>
          <w:szCs w:val="24"/>
          <w:lang/>
        </w:rPr>
        <w:t xml:space="preserve">........5 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ind w:right="-138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Jenis-jenis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</w:t>
      </w:r>
      <w:r w:rsidR="006A325A">
        <w:rPr>
          <w:rFonts w:ascii="Times New Roman" w:hAnsi="Times New Roman" w:cs="Times New Roman"/>
          <w:sz w:val="24"/>
          <w:szCs w:val="24"/>
          <w:lang/>
        </w:rPr>
        <w:t>...............</w:t>
      </w:r>
      <w:r w:rsidRPr="006A325A">
        <w:rPr>
          <w:rFonts w:ascii="Times New Roman" w:hAnsi="Times New Roman" w:cs="Times New Roman"/>
          <w:sz w:val="24"/>
          <w:szCs w:val="24"/>
          <w:lang/>
        </w:rPr>
        <w:t>.......10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Metode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Pencatatan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ab/>
        <w:t>11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Metode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Pengakuan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penjualan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ab/>
        <w:t>12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Pengakuan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ab/>
        <w:t>12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Pernyataan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Standar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Keuangan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(PSAK) No. 23</w:t>
      </w:r>
      <w:r w:rsid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Tentang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ab/>
        <w:t>14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u w:val="dotted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Service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10</w:t>
      </w:r>
    </w:p>
    <w:p w:rsidR="00204C90" w:rsidRPr="006A325A" w:rsidRDefault="00204C90" w:rsidP="006A325A">
      <w:pPr>
        <w:pStyle w:val="ListParagraph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Pernyataan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Standar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Keuangan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(PSAK) N0. 1</w:t>
      </w:r>
      <w:r w:rsid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Tentang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Laporan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Keuangan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16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u w:val="dotted"/>
          <w:lang/>
        </w:rPr>
      </w:pP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BAB III METODE PENELITIAN</w:t>
      </w:r>
    </w:p>
    <w:p w:rsidR="006A325A" w:rsidRDefault="00204C90" w:rsidP="006A325A">
      <w:pPr>
        <w:pStyle w:val="ListParagraph"/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Jenis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Penelitian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12</w:t>
      </w:r>
    </w:p>
    <w:p w:rsidR="006A325A" w:rsidRDefault="00204C90" w:rsidP="006A325A">
      <w:pPr>
        <w:pStyle w:val="ListParagraph"/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Tempat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Dan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Waktu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Penelitian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ab/>
        <w:t>12</w:t>
      </w:r>
    </w:p>
    <w:p w:rsidR="006A325A" w:rsidRDefault="00204C90" w:rsidP="006A325A">
      <w:pPr>
        <w:pStyle w:val="ListParagraph"/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Sumber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Data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12</w:t>
      </w:r>
    </w:p>
    <w:p w:rsidR="006A325A" w:rsidRDefault="00204C90" w:rsidP="006A325A">
      <w:pPr>
        <w:pStyle w:val="ListParagraph"/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Teknik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Pengumpulan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Data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13</w:t>
      </w:r>
    </w:p>
    <w:p w:rsidR="00204C90" w:rsidRPr="006A325A" w:rsidRDefault="00204C90" w:rsidP="006A325A">
      <w:pPr>
        <w:pStyle w:val="ListParagraph"/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Analisis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Data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BAB IV HASIL PENELITIAN DAN PEMBAHASAN</w:t>
      </w:r>
    </w:p>
    <w:p w:rsidR="00204C90" w:rsidRPr="006A325A" w:rsidRDefault="00204C90" w:rsidP="006A325A">
      <w:pPr>
        <w:pStyle w:val="ListParagraph"/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Gambaran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Umum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Entitas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22</w:t>
      </w:r>
    </w:p>
    <w:p w:rsidR="00204C90" w:rsidRPr="006A325A" w:rsidRDefault="00204C90" w:rsidP="006A325A">
      <w:pPr>
        <w:pStyle w:val="ListParagraph"/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Berdasarkan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PSAK No. 23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26</w:t>
      </w:r>
    </w:p>
    <w:p w:rsidR="00204C90" w:rsidRPr="006A325A" w:rsidRDefault="00204C90" w:rsidP="006A325A">
      <w:pPr>
        <w:pStyle w:val="ListParagraph"/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Pengakuan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Service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32</w:t>
      </w:r>
    </w:p>
    <w:p w:rsidR="00204C90" w:rsidRPr="006A325A" w:rsidRDefault="00204C90" w:rsidP="006A325A">
      <w:pPr>
        <w:pStyle w:val="ListParagraph"/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Pengukuran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40</w:t>
      </w:r>
    </w:p>
    <w:p w:rsidR="00204C90" w:rsidRPr="006A325A" w:rsidRDefault="00204C90" w:rsidP="006A325A">
      <w:pPr>
        <w:pStyle w:val="ListParagraph"/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Pencatatan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40</w:t>
      </w:r>
    </w:p>
    <w:p w:rsidR="00204C90" w:rsidRPr="006A325A" w:rsidRDefault="00204C90" w:rsidP="006A325A">
      <w:pPr>
        <w:pStyle w:val="ListParagraph"/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Penyajian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Pelaporan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40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V  KESIMPULAN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DAN REKOMENDASI </w:t>
      </w:r>
    </w:p>
    <w:p w:rsidR="00204C90" w:rsidRPr="006A325A" w:rsidRDefault="00204C90" w:rsidP="006A325A">
      <w:pPr>
        <w:pStyle w:val="ListParagraph"/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Kesimpulan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44</w:t>
      </w:r>
    </w:p>
    <w:p w:rsidR="00204C90" w:rsidRPr="006A325A" w:rsidRDefault="00204C90" w:rsidP="006A325A">
      <w:pPr>
        <w:pStyle w:val="ListParagraph"/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A325A">
        <w:rPr>
          <w:rFonts w:ascii="Times New Roman" w:hAnsi="Times New Roman" w:cs="Times New Roman"/>
          <w:sz w:val="24"/>
          <w:szCs w:val="24"/>
          <w:lang/>
        </w:rPr>
        <w:t>Rekomendasi</w:t>
      </w:r>
      <w:proofErr w:type="spellEnd"/>
      <w:r w:rsidRPr="006A32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325A">
        <w:rPr>
          <w:rFonts w:ascii="Times New Roman" w:hAnsi="Times New Roman" w:cs="Times New Roman"/>
          <w:sz w:val="24"/>
          <w:szCs w:val="24"/>
          <w:lang/>
        </w:rPr>
        <w:tab/>
        <w:t>44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DAFTAR PUSTAKA</w:t>
      </w:r>
      <w:r>
        <w:rPr>
          <w:rFonts w:ascii="Times New Roman" w:hAnsi="Times New Roman" w:cs="Times New Roman"/>
          <w:sz w:val="24"/>
          <w:szCs w:val="24"/>
          <w:lang/>
        </w:rPr>
        <w:tab/>
        <w:t>45</w:t>
      </w:r>
    </w:p>
    <w:p w:rsidR="00204C90" w:rsidRDefault="00204C90" w:rsidP="00204C9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LAMPIRAN 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A325A" w:rsidRDefault="006A325A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BAB I</w:t>
      </w: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/>
        </w:rPr>
      </w:pPr>
    </w:p>
    <w:p w:rsidR="00204C90" w:rsidRDefault="00204C90" w:rsidP="0020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PENDAHULUAN</w:t>
      </w:r>
    </w:p>
    <w:p w:rsidR="00204C90" w:rsidRDefault="00204C90" w:rsidP="00204C90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Latar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Belakang</w:t>
      </w:r>
      <w:proofErr w:type="spellEnd"/>
    </w:p>
    <w:p w:rsidR="00204C90" w:rsidRDefault="00204C90" w:rsidP="00204C9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perusahaan-perusahaan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(profit)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04C90" w:rsidRDefault="00204C90" w:rsidP="00204C90">
      <w:pPr>
        <w:autoSpaceDE w:val="0"/>
        <w:autoSpaceDN w:val="0"/>
        <w:adjustRightInd w:val="0"/>
        <w:spacing w:after="0" w:line="360" w:lineRule="auto"/>
        <w:ind w:left="709" w:firstLine="46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kasat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pengenaan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04C90" w:rsidRDefault="00204C90" w:rsidP="00204C90">
      <w:pPr>
        <w:autoSpaceDE w:val="0"/>
        <w:autoSpaceDN w:val="0"/>
        <w:adjustRightInd w:val="0"/>
        <w:spacing w:after="0" w:line="360" w:lineRule="auto"/>
        <w:ind w:left="709" w:firstLine="465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kenaikan-kenaikan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nilainnya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penghentian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hutangnya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atauproduksi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barang-barang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jasa-jasa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aktivitas-aktivitas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operasi-operasi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berlanjut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04C90" w:rsidRDefault="00204C90" w:rsidP="00204C90">
      <w:pPr>
        <w:autoSpaceDE w:val="0"/>
        <w:autoSpaceDN w:val="0"/>
        <w:adjustRightInd w:val="0"/>
        <w:spacing w:after="0" w:line="360" w:lineRule="auto"/>
        <w:ind w:left="709" w:firstLine="465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WahanaWirawan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Manado Nissan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Kombos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kombos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Manado Nissan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Kombos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Sparepart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04C90" w:rsidRDefault="00204C90" w:rsidP="00204C90">
      <w:pPr>
        <w:autoSpaceDE w:val="0"/>
        <w:autoSpaceDN w:val="0"/>
        <w:adjustRightInd w:val="0"/>
        <w:spacing w:before="240" w:after="0" w:line="360" w:lineRule="auto"/>
        <w:ind w:left="709" w:firstLine="465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lastRenderedPageBreak/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Manado Nissan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Kombos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PSAK No.23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PT.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Manado  Nissan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Kombos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204C90" w:rsidRDefault="00204C90" w:rsidP="00204C90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Masalah</w:t>
      </w:r>
      <w:proofErr w:type="spellEnd"/>
    </w:p>
    <w:p w:rsidR="00204C90" w:rsidRDefault="00204C90" w:rsidP="00204C90">
      <w:pPr>
        <w:autoSpaceDE w:val="0"/>
        <w:autoSpaceDN w:val="0"/>
        <w:adjustRightInd w:val="0"/>
        <w:spacing w:before="240" w:after="240" w:line="36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PSAK No. 23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Manado Nissan Service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Kombos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”.</w:t>
      </w:r>
    </w:p>
    <w:p w:rsidR="00204C90" w:rsidRDefault="00204C90" w:rsidP="00204C90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Batasan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Masalah</w:t>
      </w:r>
      <w:proofErr w:type="spellEnd"/>
    </w:p>
    <w:p w:rsidR="00204C90" w:rsidRPr="00204C90" w:rsidRDefault="00204C90" w:rsidP="00204C9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temukan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meluas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204C90" w:rsidRDefault="00204C90" w:rsidP="00204C90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Penelitian</w:t>
      </w:r>
      <w:proofErr w:type="spellEnd"/>
    </w:p>
    <w:p w:rsidR="00204C90" w:rsidRPr="00204C90" w:rsidRDefault="00204C90" w:rsidP="00204C90">
      <w:pPr>
        <w:autoSpaceDE w:val="0"/>
        <w:autoSpaceDN w:val="0"/>
        <w:adjustRightInd w:val="0"/>
        <w:spacing w:before="240" w:after="24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PSAK No.23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Manado Nissan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Kombos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04C90" w:rsidRDefault="00204C90" w:rsidP="00204C90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Manfaat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Penelitian</w:t>
      </w:r>
      <w:proofErr w:type="spellEnd"/>
    </w:p>
    <w:p w:rsidR="00204C90" w:rsidRPr="00204C90" w:rsidRDefault="00204C90" w:rsidP="00204C9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Adapun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dari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penilitian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ini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penulis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berharap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dapat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memberikan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manfaat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4C90">
        <w:rPr>
          <w:rFonts w:ascii="Times New Roman" w:hAnsi="Times New Roman" w:cs="Times New Roman"/>
          <w:sz w:val="24"/>
          <w:szCs w:val="24"/>
          <w:lang/>
        </w:rPr>
        <w:t>antara</w:t>
      </w:r>
      <w:proofErr w:type="spellEnd"/>
      <w:r w:rsidRPr="00204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204C90">
        <w:rPr>
          <w:rFonts w:ascii="Times New Roman" w:hAnsi="Times New Roman" w:cs="Times New Roman"/>
          <w:sz w:val="24"/>
          <w:szCs w:val="24"/>
          <w:lang/>
        </w:rPr>
        <w:t>lain :</w:t>
      </w:r>
      <w:proofErr w:type="gramEnd"/>
    </w:p>
    <w:p w:rsidR="00204C90" w:rsidRDefault="00204C90" w:rsidP="00204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Manado Nissan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Kombos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204C90" w:rsidRDefault="00204C90" w:rsidP="00204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04C90" w:rsidRDefault="00204C90" w:rsidP="00204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mahasiswa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8D5BF5" w:rsidRDefault="008D5BF5"/>
    <w:sectPr w:rsidR="008D5BF5" w:rsidSect="00204C90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A05572"/>
    <w:lvl w:ilvl="0">
      <w:numFmt w:val="bullet"/>
      <w:lvlText w:val="*"/>
      <w:lvlJc w:val="left"/>
    </w:lvl>
  </w:abstractNum>
  <w:abstractNum w:abstractNumId="1">
    <w:nsid w:val="23EE1C0F"/>
    <w:multiLevelType w:val="hybridMultilevel"/>
    <w:tmpl w:val="A1909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5295091"/>
    <w:multiLevelType w:val="hybridMultilevel"/>
    <w:tmpl w:val="276E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60D0A3B"/>
    <w:multiLevelType w:val="hybridMultilevel"/>
    <w:tmpl w:val="2F8A19F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FC97FA5"/>
    <w:multiLevelType w:val="hybridMultilevel"/>
    <w:tmpl w:val="4B22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D3F22"/>
    <w:multiLevelType w:val="hybridMultilevel"/>
    <w:tmpl w:val="92485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77D05"/>
    <w:multiLevelType w:val="hybridMultilevel"/>
    <w:tmpl w:val="D8D88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E1F16"/>
    <w:multiLevelType w:val="hybridMultilevel"/>
    <w:tmpl w:val="D860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E003F"/>
    <w:multiLevelType w:val="hybridMultilevel"/>
    <w:tmpl w:val="220EC7B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72FC7C38"/>
    <w:multiLevelType w:val="hybridMultilevel"/>
    <w:tmpl w:val="B030B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C90"/>
    <w:rsid w:val="00204C90"/>
    <w:rsid w:val="006A325A"/>
    <w:rsid w:val="008D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2018-11-05T05:23:00Z</dcterms:created>
  <dcterms:modified xsi:type="dcterms:W3CDTF">2018-11-05T05:45:00Z</dcterms:modified>
</cp:coreProperties>
</file>