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03E5" w:rsidRPr="0054478E" w:rsidRDefault="00EF03E5" w:rsidP="00865619">
      <w:pPr>
        <w:spacing w:line="360" w:lineRule="auto"/>
        <w:jc w:val="center"/>
        <w:rPr>
          <w:rFonts w:ascii="Times New Roman" w:hAnsi="Times New Roman" w:cs="Times New Roman"/>
          <w:sz w:val="24"/>
          <w:szCs w:val="24"/>
        </w:rPr>
      </w:pPr>
      <w:r w:rsidRPr="0054478E">
        <w:rPr>
          <w:rFonts w:ascii="Times New Roman" w:hAnsi="Times New Roman" w:cs="Times New Roman"/>
          <w:sz w:val="24"/>
          <w:szCs w:val="24"/>
        </w:rPr>
        <w:t>BAB I</w:t>
      </w:r>
    </w:p>
    <w:p w:rsidR="00EF03E5" w:rsidRPr="0054478E" w:rsidRDefault="00EF03E5" w:rsidP="00865619">
      <w:pPr>
        <w:spacing w:line="360" w:lineRule="auto"/>
        <w:jc w:val="center"/>
        <w:rPr>
          <w:rFonts w:ascii="Times New Roman" w:hAnsi="Times New Roman" w:cs="Times New Roman"/>
          <w:sz w:val="24"/>
          <w:szCs w:val="24"/>
        </w:rPr>
      </w:pPr>
      <w:r w:rsidRPr="0054478E">
        <w:rPr>
          <w:rFonts w:ascii="Times New Roman" w:hAnsi="Times New Roman" w:cs="Times New Roman"/>
          <w:sz w:val="24"/>
          <w:szCs w:val="24"/>
        </w:rPr>
        <w:t>PENDAHULUAN</w:t>
      </w:r>
    </w:p>
    <w:p w:rsidR="00EF03E5" w:rsidRPr="00865619" w:rsidRDefault="00EF03E5" w:rsidP="00AB75A7">
      <w:pPr>
        <w:pStyle w:val="ListParagraph"/>
        <w:numPr>
          <w:ilvl w:val="1"/>
          <w:numId w:val="31"/>
        </w:numPr>
        <w:spacing w:line="360" w:lineRule="auto"/>
        <w:jc w:val="both"/>
        <w:rPr>
          <w:rFonts w:ascii="Times New Roman" w:hAnsi="Times New Roman" w:cs="Times New Roman"/>
          <w:sz w:val="24"/>
          <w:szCs w:val="24"/>
        </w:rPr>
      </w:pPr>
      <w:r w:rsidRPr="00865619">
        <w:rPr>
          <w:rFonts w:ascii="Times New Roman" w:hAnsi="Times New Roman" w:cs="Times New Roman"/>
          <w:sz w:val="24"/>
          <w:szCs w:val="24"/>
        </w:rPr>
        <w:t xml:space="preserve">Latar Belakang </w:t>
      </w:r>
    </w:p>
    <w:p w:rsidR="00BF42D8" w:rsidRPr="00BF42D8" w:rsidRDefault="00EF03E5" w:rsidP="0086561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54478E">
        <w:rPr>
          <w:rFonts w:ascii="Times New Roman" w:hAnsi="Times New Roman" w:cs="Times New Roman"/>
          <w:sz w:val="24"/>
          <w:szCs w:val="24"/>
        </w:rPr>
        <w:t>Badan Pemeriksa Keuangan RI Perwakilan Provinsi Sulawesi  Utara adalah Lembaga Negara dalam system ketatanegaraan Indonesia yang memiliki wewenang memeriksa pengelolaan da</w:t>
      </w:r>
      <w:r>
        <w:rPr>
          <w:rFonts w:ascii="Times New Roman" w:hAnsi="Times New Roman" w:cs="Times New Roman"/>
          <w:sz w:val="24"/>
          <w:szCs w:val="24"/>
        </w:rPr>
        <w:t>n tanggung jawab keuangan Negara. Menurut UUD 1945, BPK merupakan lembaga yang bebas dan mandiri serta dipercaya dengan tugas memeriksa pengelolaan dan tanggung jawab keuangan Negara yang dilakukan oleh pemerintah pusat, pemerintah daerah, Lembaga Negara lain, Bank Indonesia, Badan Usaha Milik Daerah, dan Lembaga atau b</w:t>
      </w:r>
      <w:r w:rsidR="00BF42D8">
        <w:rPr>
          <w:rFonts w:ascii="Times New Roman" w:hAnsi="Times New Roman" w:cs="Times New Roman"/>
          <w:sz w:val="24"/>
          <w:szCs w:val="24"/>
        </w:rPr>
        <w:t>a</w:t>
      </w:r>
      <w:r>
        <w:rPr>
          <w:rFonts w:ascii="Times New Roman" w:hAnsi="Times New Roman" w:cs="Times New Roman"/>
          <w:sz w:val="24"/>
          <w:szCs w:val="24"/>
        </w:rPr>
        <w:t>dan lain yang mengelola keuagan Negara. Dalam rencana strategi BPK, memiliki tujuan yaitu mewujudkan BPK sebagai lembaga pemeriksa keuangan Negara yang independen dan professional, mewujudkan BPK sebagai pusat regulator di bidang pemeriksaan pengelolaan dan tanggug jawab keuangan Negara, dan mendorong terwujudny</w:t>
      </w:r>
      <w:r w:rsidR="00BF42D8">
        <w:rPr>
          <w:rFonts w:ascii="Times New Roman" w:hAnsi="Times New Roman" w:cs="Times New Roman"/>
          <w:sz w:val="24"/>
          <w:szCs w:val="24"/>
        </w:rPr>
        <w:t>a</w:t>
      </w:r>
      <w:r>
        <w:rPr>
          <w:rFonts w:ascii="Times New Roman" w:hAnsi="Times New Roman" w:cs="Times New Roman"/>
          <w:sz w:val="24"/>
          <w:szCs w:val="24"/>
        </w:rPr>
        <w:t xml:space="preserve"> tata kelola yang baikatas pengelolaan.</w:t>
      </w:r>
    </w:p>
    <w:p w:rsidR="00EF03E5" w:rsidRPr="00BF42D8" w:rsidRDefault="00EF03E5" w:rsidP="0086561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427C34">
        <w:rPr>
          <w:rFonts w:ascii="Times New Roman" w:hAnsi="Times New Roman" w:cs="Times New Roman"/>
          <w:sz w:val="24"/>
          <w:szCs w:val="24"/>
        </w:rPr>
        <w:t xml:space="preserve">Sejak tahun anggaran 2005 sebagai awal implementasi Undang-Undang Keuangan Negara dan Undang-Undang Perbendaharaan Negara, kewenangan </w:t>
      </w:r>
      <w:r w:rsidR="00BF42D8">
        <w:rPr>
          <w:rFonts w:ascii="Times New Roman" w:hAnsi="Times New Roman" w:cs="Times New Roman"/>
          <w:sz w:val="24"/>
          <w:szCs w:val="24"/>
        </w:rPr>
        <w:t xml:space="preserve"> a</w:t>
      </w:r>
      <w:r w:rsidRPr="00427C34">
        <w:rPr>
          <w:rFonts w:ascii="Times New Roman" w:hAnsi="Times New Roman" w:cs="Times New Roman"/>
          <w:sz w:val="24"/>
          <w:szCs w:val="24"/>
        </w:rPr>
        <w:t>dministratif di luar jenis belanja pegawai telah diserahkan dari Menteri Keuangan kepada Menteri Negara/Pimpinan Lembaga. Wujud penyerahan tersebut adalah kewenangan melakukan pengujian dan pembebanan tagihan serta melakukan perintah pembayaran tagihan atas beban APBN melalui penerbitan Surat Perintah Membayar (SPM).</w:t>
      </w:r>
    </w:p>
    <w:p w:rsidR="00EF03E5" w:rsidRPr="00427C34" w:rsidRDefault="00EF03E5" w:rsidP="0086561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427C34">
        <w:rPr>
          <w:rFonts w:ascii="Times New Roman" w:hAnsi="Times New Roman" w:cs="Times New Roman"/>
          <w:sz w:val="24"/>
          <w:szCs w:val="24"/>
        </w:rPr>
        <w:t>Dalam rangka melaksanakan amanat undang-undang bidang keuangan negara secara utuh, maka terhitung mulai tahun 2008 Menteri Keuangan selaku Bendahara Umum Negara secara bertahap melepaskan dan mengalihkan kewenangan administratif belanja pegawai kepada Menteri/Pimpinan Lembaga selaku Pengguna Anggaran.</w:t>
      </w:r>
    </w:p>
    <w:p w:rsidR="00EF03E5" w:rsidRPr="00427C34" w:rsidRDefault="00EF03E5" w:rsidP="00865619">
      <w:pPr>
        <w:pStyle w:val="ListParagraph"/>
        <w:spacing w:line="360" w:lineRule="auto"/>
        <w:jc w:val="both"/>
        <w:rPr>
          <w:rFonts w:ascii="Times New Roman" w:hAnsi="Times New Roman" w:cs="Times New Roman"/>
          <w:sz w:val="24"/>
          <w:szCs w:val="24"/>
        </w:rPr>
      </w:pPr>
    </w:p>
    <w:p w:rsidR="00EF03E5" w:rsidRDefault="00EF03E5" w:rsidP="00865619">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427C34">
        <w:rPr>
          <w:rFonts w:ascii="Times New Roman" w:hAnsi="Times New Roman" w:cs="Times New Roman"/>
          <w:sz w:val="24"/>
          <w:szCs w:val="24"/>
        </w:rPr>
        <w:t>Pengalihan kewenangan adminis</w:t>
      </w:r>
      <w:r w:rsidR="00BF42D8">
        <w:rPr>
          <w:rFonts w:ascii="Times New Roman" w:hAnsi="Times New Roman" w:cs="Times New Roman"/>
          <w:sz w:val="24"/>
          <w:szCs w:val="24"/>
        </w:rPr>
        <w:t xml:space="preserve">trasi tersebut tidak serta </w:t>
      </w:r>
      <w:r w:rsidRPr="00427C34">
        <w:rPr>
          <w:rFonts w:ascii="Times New Roman" w:hAnsi="Times New Roman" w:cs="Times New Roman"/>
          <w:sz w:val="24"/>
          <w:szCs w:val="24"/>
        </w:rPr>
        <w:t xml:space="preserve"> melepaskan tanggung jawab pengamanan dalam pengelolaan keuangan negara, sehingga perlu adanya sebuah sistem yang mendukung meksud tersebut. Langkah penting yang diambil dalam proses pengalihan tersebut adalah melalui elektronisasi administrasi pengelolaan belanja pegawai. Melalui elektronisasi administrasi pengelolaan belanja pegawai di tingkat Satuan Kerja maupun KPPN diperoleh manfaat sebagai berikut:</w:t>
      </w:r>
    </w:p>
    <w:p w:rsidR="00865619" w:rsidRPr="00865619" w:rsidRDefault="00EF03E5" w:rsidP="00AB75A7">
      <w:pPr>
        <w:pStyle w:val="ListParagraph"/>
        <w:numPr>
          <w:ilvl w:val="0"/>
          <w:numId w:val="32"/>
        </w:numPr>
        <w:spacing w:after="0" w:line="360" w:lineRule="auto"/>
        <w:jc w:val="both"/>
        <w:rPr>
          <w:rFonts w:ascii="Times New Roman" w:hAnsi="Times New Roman" w:cs="Times New Roman"/>
          <w:sz w:val="24"/>
          <w:szCs w:val="24"/>
          <w:lang w:val="id-ID"/>
        </w:rPr>
      </w:pPr>
      <w:r w:rsidRPr="00865619">
        <w:rPr>
          <w:rFonts w:ascii="Times New Roman" w:hAnsi="Times New Roman" w:cs="Times New Roman"/>
          <w:sz w:val="24"/>
          <w:szCs w:val="24"/>
          <w:lang w:val="id-ID"/>
        </w:rPr>
        <w:t>Pencatatan administrasi belanja pegawai lebih mudah dengan tingkat akurasi yang tinggi;</w:t>
      </w:r>
    </w:p>
    <w:p w:rsidR="00865619" w:rsidRPr="00865619" w:rsidRDefault="00EF03E5" w:rsidP="00AB75A7">
      <w:pPr>
        <w:pStyle w:val="ListParagraph"/>
        <w:numPr>
          <w:ilvl w:val="0"/>
          <w:numId w:val="32"/>
        </w:numPr>
        <w:spacing w:after="0" w:line="360" w:lineRule="auto"/>
        <w:jc w:val="both"/>
        <w:rPr>
          <w:rFonts w:ascii="Times New Roman" w:hAnsi="Times New Roman" w:cs="Times New Roman"/>
          <w:sz w:val="24"/>
          <w:szCs w:val="24"/>
          <w:lang w:val="id-ID"/>
        </w:rPr>
      </w:pPr>
      <w:r w:rsidRPr="00865619">
        <w:rPr>
          <w:rFonts w:ascii="Times New Roman" w:hAnsi="Times New Roman" w:cs="Times New Roman"/>
          <w:sz w:val="24"/>
          <w:szCs w:val="24"/>
          <w:lang w:val="id-ID"/>
        </w:rPr>
        <w:t>Efisiensi dalam waktu dan tenaga, sehingga tidak memerlukan petugas yang banyak dengan waktu penyelesaian yang lebih singkat;</w:t>
      </w:r>
    </w:p>
    <w:p w:rsidR="00865619" w:rsidRPr="00865619" w:rsidRDefault="00EF03E5" w:rsidP="00AB75A7">
      <w:pPr>
        <w:pStyle w:val="ListParagraph"/>
        <w:numPr>
          <w:ilvl w:val="0"/>
          <w:numId w:val="32"/>
        </w:numPr>
        <w:spacing w:after="0" w:line="360" w:lineRule="auto"/>
        <w:jc w:val="both"/>
        <w:rPr>
          <w:rFonts w:ascii="Times New Roman" w:hAnsi="Times New Roman" w:cs="Times New Roman"/>
          <w:sz w:val="24"/>
          <w:szCs w:val="24"/>
          <w:lang w:val="id-ID"/>
        </w:rPr>
      </w:pPr>
      <w:r w:rsidRPr="00865619">
        <w:rPr>
          <w:rFonts w:ascii="Times New Roman" w:hAnsi="Times New Roman" w:cs="Times New Roman"/>
          <w:sz w:val="24"/>
          <w:szCs w:val="24"/>
          <w:lang w:val="id-ID"/>
        </w:rPr>
        <w:t>Pengendalian pelaksanaan belanja pegawai lebih akurat;</w:t>
      </w:r>
    </w:p>
    <w:p w:rsidR="00865619" w:rsidRPr="00865619" w:rsidRDefault="00EF03E5" w:rsidP="00AB75A7">
      <w:pPr>
        <w:pStyle w:val="ListParagraph"/>
        <w:numPr>
          <w:ilvl w:val="0"/>
          <w:numId w:val="32"/>
        </w:numPr>
        <w:spacing w:after="0" w:line="360" w:lineRule="auto"/>
        <w:jc w:val="both"/>
        <w:rPr>
          <w:rFonts w:ascii="Times New Roman" w:hAnsi="Times New Roman" w:cs="Times New Roman"/>
          <w:sz w:val="24"/>
          <w:szCs w:val="24"/>
          <w:lang w:val="id-ID"/>
        </w:rPr>
      </w:pPr>
      <w:r w:rsidRPr="00865619">
        <w:rPr>
          <w:rFonts w:ascii="Times New Roman" w:hAnsi="Times New Roman" w:cs="Times New Roman"/>
          <w:sz w:val="24"/>
          <w:szCs w:val="24"/>
          <w:lang w:val="id-ID"/>
        </w:rPr>
        <w:t>Keseragaman dalam output yang dihasilkan sehingga dapat digunakan sebagai bahan analisis dalam kebijakan penganggaran khususnya belanja pegawai.</w:t>
      </w:r>
    </w:p>
    <w:p w:rsidR="00EF03E5" w:rsidRPr="00427C34" w:rsidRDefault="00EF03E5" w:rsidP="00865619">
      <w:pPr>
        <w:spacing w:after="0" w:line="360" w:lineRule="auto"/>
        <w:ind w:left="720"/>
        <w:jc w:val="both"/>
        <w:rPr>
          <w:rFonts w:ascii="Times New Roman" w:hAnsi="Times New Roman" w:cs="Times New Roman"/>
          <w:sz w:val="24"/>
          <w:szCs w:val="24"/>
          <w:lang w:val="id-ID"/>
        </w:rPr>
      </w:pPr>
      <w:r w:rsidRPr="00427C34">
        <w:rPr>
          <w:rFonts w:ascii="Times New Roman" w:hAnsi="Times New Roman" w:cs="Times New Roman"/>
          <w:sz w:val="24"/>
          <w:szCs w:val="24"/>
        </w:rPr>
        <w:tab/>
      </w:r>
      <w:r w:rsidRPr="00427C34">
        <w:rPr>
          <w:rFonts w:ascii="Times New Roman" w:hAnsi="Times New Roman" w:cs="Times New Roman"/>
          <w:sz w:val="24"/>
          <w:szCs w:val="24"/>
          <w:lang w:val="id-ID"/>
        </w:rPr>
        <w:t>Untuk maksud tersebut Direktorat Jenderal Perbendaharaan telah menyediakan Aplikasi untuk melakukan administrasi pengelolaan belanja pegawai khususnya gaji PNS Pusat yang selanjutnya disebut dengan Aplikasi Gaji PNS Pusat (GPP) 201</w:t>
      </w:r>
      <w:r w:rsidRPr="00427C34">
        <w:rPr>
          <w:rFonts w:ascii="Times New Roman" w:hAnsi="Times New Roman" w:cs="Times New Roman"/>
          <w:sz w:val="24"/>
          <w:szCs w:val="24"/>
        </w:rPr>
        <w:t>3</w:t>
      </w:r>
      <w:r w:rsidRPr="00427C34">
        <w:rPr>
          <w:rFonts w:ascii="Times New Roman" w:hAnsi="Times New Roman" w:cs="Times New Roman"/>
          <w:sz w:val="24"/>
          <w:szCs w:val="24"/>
          <w:lang w:val="id-ID"/>
        </w:rPr>
        <w:t xml:space="preserve"> Satker versi </w:t>
      </w:r>
      <w:r w:rsidRPr="00427C34">
        <w:rPr>
          <w:rFonts w:ascii="Times New Roman" w:hAnsi="Times New Roman" w:cs="Times New Roman"/>
          <w:sz w:val="24"/>
          <w:szCs w:val="24"/>
        </w:rPr>
        <w:t>3</w:t>
      </w:r>
      <w:r w:rsidRPr="00427C34">
        <w:rPr>
          <w:rFonts w:ascii="Times New Roman" w:hAnsi="Times New Roman" w:cs="Times New Roman"/>
          <w:sz w:val="24"/>
          <w:szCs w:val="24"/>
          <w:lang w:val="id-ID"/>
        </w:rPr>
        <w:t xml:space="preserve">.0. </w:t>
      </w:r>
    </w:p>
    <w:p w:rsidR="00EF03E5" w:rsidRDefault="00EF03E5" w:rsidP="00865619">
      <w:pPr>
        <w:pStyle w:val="BodyText"/>
        <w:spacing w:line="360" w:lineRule="auto"/>
        <w:ind w:left="720"/>
        <w:jc w:val="both"/>
        <w:rPr>
          <w:sz w:val="24"/>
          <w:szCs w:val="24"/>
        </w:rPr>
      </w:pPr>
      <w:r w:rsidRPr="00427C34">
        <w:rPr>
          <w:sz w:val="24"/>
          <w:szCs w:val="24"/>
        </w:rPr>
        <w:tab/>
      </w:r>
      <w:r w:rsidRPr="00427C34">
        <w:rPr>
          <w:sz w:val="24"/>
          <w:szCs w:val="24"/>
          <w:lang w:val="id-ID"/>
        </w:rPr>
        <w:t>Aplikasi GPP 201</w:t>
      </w:r>
      <w:r w:rsidRPr="00427C34">
        <w:rPr>
          <w:sz w:val="24"/>
          <w:szCs w:val="24"/>
        </w:rPr>
        <w:t>3</w:t>
      </w:r>
      <w:r w:rsidRPr="00427C34">
        <w:rPr>
          <w:sz w:val="24"/>
          <w:szCs w:val="24"/>
          <w:lang w:val="id-ID"/>
        </w:rPr>
        <w:t xml:space="preserve"> Satker ini adalah aplikasi </w:t>
      </w:r>
      <w:r w:rsidRPr="00427C34">
        <w:rPr>
          <w:i/>
          <w:sz w:val="24"/>
          <w:szCs w:val="24"/>
          <w:lang w:val="id-ID"/>
        </w:rPr>
        <w:t>release</w:t>
      </w:r>
      <w:r w:rsidRPr="00427C34">
        <w:rPr>
          <w:sz w:val="24"/>
          <w:szCs w:val="24"/>
        </w:rPr>
        <w:t>ketiga</w:t>
      </w:r>
      <w:r w:rsidRPr="00427C34">
        <w:rPr>
          <w:sz w:val="24"/>
          <w:szCs w:val="24"/>
          <w:lang w:val="id-ID"/>
        </w:rPr>
        <w:t xml:space="preserve"> yang secara resmi disebarkan secara bebas (gratis) ke seluruh Satuan Kerja pengelola dana APBN yang membayar gaji PNS Pusat.</w:t>
      </w:r>
      <w:r w:rsidRPr="00427C34">
        <w:rPr>
          <w:sz w:val="24"/>
          <w:szCs w:val="24"/>
        </w:rPr>
        <w:t xml:space="preserve"> Aplikasi ini adalah Aplikasi versi </w:t>
      </w:r>
      <w:r w:rsidRPr="00427C34">
        <w:rPr>
          <w:i/>
          <w:sz w:val="24"/>
          <w:szCs w:val="24"/>
        </w:rPr>
        <w:t>upgrade</w:t>
      </w:r>
      <w:r w:rsidRPr="00427C34">
        <w:rPr>
          <w:sz w:val="24"/>
          <w:szCs w:val="24"/>
        </w:rPr>
        <w:t xml:space="preserve"> dari aplikasi</w:t>
      </w:r>
      <w:r>
        <w:rPr>
          <w:sz w:val="24"/>
          <w:szCs w:val="24"/>
        </w:rPr>
        <w:t>.</w:t>
      </w:r>
    </w:p>
    <w:p w:rsidR="00EF03E5" w:rsidRPr="00427C34" w:rsidRDefault="00EF03E5" w:rsidP="00865619">
      <w:pPr>
        <w:pStyle w:val="BodyText"/>
        <w:spacing w:line="360" w:lineRule="auto"/>
        <w:ind w:left="720"/>
        <w:jc w:val="both"/>
        <w:rPr>
          <w:sz w:val="24"/>
          <w:szCs w:val="24"/>
          <w:lang w:val="id-ID"/>
        </w:rPr>
      </w:pPr>
      <w:r w:rsidRPr="00427C34">
        <w:rPr>
          <w:sz w:val="24"/>
          <w:szCs w:val="24"/>
        </w:rPr>
        <w:tab/>
      </w:r>
      <w:r w:rsidRPr="00427C34">
        <w:rPr>
          <w:sz w:val="24"/>
          <w:szCs w:val="24"/>
          <w:lang w:val="id-ID"/>
        </w:rPr>
        <w:t>Melalui Aplikasi tersebut Petugas Pengelolaan Administrasi Belanja Pegawai (PPABP) dapat mencatat, menghitung berbagai macam belanja pegawai seperti Gaji Induk (Bulanan), Gaji Susulan, Persekot Gaj</w:t>
      </w:r>
      <w:r>
        <w:rPr>
          <w:sz w:val="24"/>
          <w:szCs w:val="24"/>
          <w:lang w:val="id-ID"/>
        </w:rPr>
        <w:t>i, Gaji Terusan</w:t>
      </w:r>
      <w:r w:rsidRPr="00427C34">
        <w:rPr>
          <w:sz w:val="24"/>
          <w:szCs w:val="24"/>
          <w:lang w:val="id-ID"/>
        </w:rPr>
        <w:t>, U</w:t>
      </w:r>
      <w:r>
        <w:rPr>
          <w:sz w:val="24"/>
          <w:szCs w:val="24"/>
          <w:lang w:val="id-ID"/>
        </w:rPr>
        <w:t xml:space="preserve">ang Duka Wafat, </w:t>
      </w:r>
      <w:r w:rsidRPr="00427C34">
        <w:rPr>
          <w:sz w:val="24"/>
          <w:szCs w:val="24"/>
          <w:lang w:val="id-ID"/>
        </w:rPr>
        <w:t xml:space="preserve"> dan Gaji ke-13, uang makan PNS, uang lembur, SKPP dan Surat Permintaan Uang Duka sekaligus mencetak berbagai daftar permintaan pembayaran belanja pegawai, KP4, SSP, SPT </w:t>
      </w:r>
      <w:r w:rsidRPr="00427C34">
        <w:rPr>
          <w:sz w:val="24"/>
          <w:szCs w:val="24"/>
          <w:lang w:val="id-ID"/>
        </w:rPr>
        <w:lastRenderedPageBreak/>
        <w:t>Pajak dll.  termasuk kartu pengawasan pembayaran gaji sehingga satuan kerja tidak perlu melakukan pengkartuan, secara manual.</w:t>
      </w:r>
    </w:p>
    <w:p w:rsidR="00EF03E5" w:rsidRDefault="00EF03E5" w:rsidP="00865619">
      <w:pPr>
        <w:pStyle w:val="BodyText"/>
        <w:spacing w:line="360" w:lineRule="auto"/>
        <w:ind w:left="720"/>
        <w:jc w:val="both"/>
        <w:rPr>
          <w:sz w:val="24"/>
          <w:szCs w:val="24"/>
        </w:rPr>
      </w:pPr>
      <w:r w:rsidRPr="00427C34">
        <w:rPr>
          <w:sz w:val="24"/>
          <w:szCs w:val="24"/>
        </w:rPr>
        <w:tab/>
      </w:r>
      <w:r w:rsidRPr="00427C34">
        <w:rPr>
          <w:sz w:val="24"/>
          <w:szCs w:val="24"/>
          <w:lang w:val="id-ID"/>
        </w:rPr>
        <w:t>Aplikasi ini didesain sesederhana mungkin (</w:t>
      </w:r>
      <w:r w:rsidRPr="00427C34">
        <w:rPr>
          <w:i/>
          <w:sz w:val="24"/>
          <w:szCs w:val="24"/>
          <w:lang w:val="id-ID"/>
        </w:rPr>
        <w:t>user friendly</w:t>
      </w:r>
      <w:r w:rsidRPr="00427C34">
        <w:rPr>
          <w:sz w:val="24"/>
          <w:szCs w:val="24"/>
          <w:lang w:val="id-ID"/>
        </w:rPr>
        <w:t>), namun demikian tetap menghendaki pengisian selengkap mungkin elemen data masing-masing pegawai serta memperhatikan referensi maupun setting yang ada. Dengan demikian output aplikasi ini akan benar-benar valid sesuai dengan yang diharapkan.</w:t>
      </w:r>
    </w:p>
    <w:p w:rsidR="002B655D" w:rsidRDefault="002B655D" w:rsidP="00865619">
      <w:pPr>
        <w:pStyle w:val="BodyText"/>
        <w:spacing w:line="360" w:lineRule="auto"/>
        <w:ind w:left="720"/>
        <w:jc w:val="both"/>
        <w:rPr>
          <w:sz w:val="24"/>
          <w:szCs w:val="24"/>
        </w:rPr>
      </w:pPr>
      <w:r>
        <w:rPr>
          <w:sz w:val="24"/>
          <w:szCs w:val="24"/>
        </w:rPr>
        <w:tab/>
        <w:t>Dengan adanya plikasi gaji ini jelas sangat mambantu, karena tidak seperti mengerjakan secara manual yang haru</w:t>
      </w:r>
      <w:r w:rsidR="001E09D5">
        <w:rPr>
          <w:sz w:val="24"/>
          <w:szCs w:val="24"/>
        </w:rPr>
        <w:t>s</w:t>
      </w:r>
      <w:r>
        <w:rPr>
          <w:sz w:val="24"/>
          <w:szCs w:val="24"/>
        </w:rPr>
        <w:t xml:space="preserve"> benar-benar mengerjakan dari awal sampai akhi</w:t>
      </w:r>
      <w:r w:rsidR="001E09D5">
        <w:rPr>
          <w:sz w:val="24"/>
          <w:szCs w:val="24"/>
        </w:rPr>
        <w:t>r</w:t>
      </w:r>
      <w:r>
        <w:rPr>
          <w:sz w:val="24"/>
          <w:szCs w:val="24"/>
        </w:rPr>
        <w:t>, setiap angka-angka dan akun-akun akan terotomatis dengan sendirinya Karena sudah terprogram.</w:t>
      </w:r>
    </w:p>
    <w:p w:rsidR="001E09D5" w:rsidRDefault="002B655D" w:rsidP="00865619">
      <w:pPr>
        <w:pStyle w:val="BodyText"/>
        <w:spacing w:line="360" w:lineRule="auto"/>
        <w:ind w:left="720"/>
        <w:jc w:val="both"/>
        <w:rPr>
          <w:sz w:val="24"/>
          <w:szCs w:val="24"/>
        </w:rPr>
      </w:pPr>
      <w:r>
        <w:rPr>
          <w:sz w:val="24"/>
          <w:szCs w:val="24"/>
        </w:rPr>
        <w:tab/>
      </w:r>
      <w:r w:rsidR="00A261D5">
        <w:rPr>
          <w:sz w:val="24"/>
          <w:szCs w:val="24"/>
        </w:rPr>
        <w:t>Adapun keabaian yang dihadapi oleh BPK RI Perwakilan Provinsi Sulut  dalam  proses pembayaran gaji , menurut Thomas selaku Petugas Pengelolaan Administrasi Belanja Pegawai Menyatakan bahwa “dalam proses pembayaran gaji pewagai mereka tidak membagi slip gaji pegawai sehingga sebelum penerimaan gaji pegawai mereka tidak mengatahui terlebih dahulu</w:t>
      </w:r>
      <w:r w:rsidR="001601C8">
        <w:rPr>
          <w:sz w:val="24"/>
          <w:szCs w:val="24"/>
        </w:rPr>
        <w:t>, sehingga beberapa pegawai ada yang komplin.</w:t>
      </w:r>
    </w:p>
    <w:p w:rsidR="00EF03E5" w:rsidRPr="003B6837" w:rsidRDefault="001E09D5" w:rsidP="00331EC9">
      <w:pPr>
        <w:pStyle w:val="BodyText"/>
        <w:spacing w:line="360" w:lineRule="auto"/>
        <w:ind w:left="720"/>
        <w:jc w:val="both"/>
        <w:rPr>
          <w:sz w:val="24"/>
          <w:szCs w:val="24"/>
        </w:rPr>
      </w:pPr>
      <w:r>
        <w:rPr>
          <w:sz w:val="24"/>
          <w:szCs w:val="24"/>
        </w:rPr>
        <w:tab/>
        <w:t>Berdasarkan uraian diatas, maka penulis tertarik untuk mengetahui lebih lanjut dan melakukan penelitian dengan judul  “Sistem Informasi Penggajian Pegawai Dengan Menggunakan Aplikasi Gaji Poko Pegawai pada Badan Pemerikasa Keuangan RI Perwakialan Provinsi Sulawesi Utara”.</w:t>
      </w:r>
      <w:r w:rsidR="00A261D5">
        <w:rPr>
          <w:sz w:val="24"/>
          <w:szCs w:val="24"/>
        </w:rPr>
        <w:t xml:space="preserve"> </w:t>
      </w:r>
    </w:p>
    <w:p w:rsidR="00EF03E5" w:rsidRPr="00865619" w:rsidRDefault="00EF03E5" w:rsidP="00AB75A7">
      <w:pPr>
        <w:pStyle w:val="ListParagraph"/>
        <w:numPr>
          <w:ilvl w:val="1"/>
          <w:numId w:val="31"/>
        </w:numPr>
        <w:spacing w:line="360" w:lineRule="auto"/>
        <w:jc w:val="both"/>
        <w:rPr>
          <w:rFonts w:ascii="Times New Roman" w:hAnsi="Times New Roman" w:cs="Times New Roman"/>
          <w:sz w:val="24"/>
          <w:szCs w:val="24"/>
        </w:rPr>
      </w:pPr>
      <w:r w:rsidRPr="00865619">
        <w:rPr>
          <w:rFonts w:ascii="Times New Roman" w:hAnsi="Times New Roman" w:cs="Times New Roman"/>
          <w:sz w:val="24"/>
          <w:szCs w:val="24"/>
        </w:rPr>
        <w:t>Rumusan Masalah</w:t>
      </w:r>
    </w:p>
    <w:p w:rsidR="00EF03E5" w:rsidRDefault="00EF03E5" w:rsidP="00AB75A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Bagaimana prosedur pembayaran gaji pegawai dengan aplikasi gaji pokok pegawai (GPP) pada Lembaga Negara BPK RI Perwakilan Provinsi Sulawesi Utara</w:t>
      </w:r>
    </w:p>
    <w:p w:rsidR="00EF03E5" w:rsidRDefault="00EF03E5" w:rsidP="00AB75A7">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Dokumen apa saja yang digunakan dalam pembayaran gaji pegawai dengan menggunakan aplikasi gaji pokok pewagai  (GPP) pada BPK RI Perwakilan Provinsi Sulawesi Utara</w:t>
      </w:r>
    </w:p>
    <w:p w:rsidR="00EF03E5" w:rsidRPr="00900F2D" w:rsidRDefault="00EF03E5" w:rsidP="00865619">
      <w:pPr>
        <w:pStyle w:val="ListParagraph"/>
        <w:spacing w:line="360" w:lineRule="auto"/>
        <w:ind w:left="1080"/>
        <w:jc w:val="both"/>
        <w:rPr>
          <w:rFonts w:ascii="Times New Roman" w:hAnsi="Times New Roman" w:cs="Times New Roman"/>
          <w:sz w:val="24"/>
          <w:szCs w:val="24"/>
        </w:rPr>
      </w:pPr>
    </w:p>
    <w:p w:rsidR="00EF03E5" w:rsidRDefault="00EF03E5" w:rsidP="00AB75A7">
      <w:pPr>
        <w:pStyle w:val="ListParagraph"/>
        <w:numPr>
          <w:ilvl w:val="1"/>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Tujuan Penelitian</w:t>
      </w:r>
    </w:p>
    <w:p w:rsidR="00EF03E5" w:rsidRDefault="00EF03E5" w:rsidP="00AB75A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mengetahui prosedur pembayaran gaji dengan menggunakan aplikasi Gaji Pokok Pegawai</w:t>
      </w:r>
    </w:p>
    <w:p w:rsidR="00EF03E5" w:rsidRPr="00900F2D" w:rsidRDefault="00EF03E5" w:rsidP="00AB75A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mengetahui dokumen apa saja yang digunakan dalam pembayaran gaji pegawai</w:t>
      </w:r>
    </w:p>
    <w:p w:rsidR="00EF03E5" w:rsidRDefault="00EF03E5" w:rsidP="00865619">
      <w:pPr>
        <w:pStyle w:val="ListParagraph"/>
        <w:spacing w:line="360" w:lineRule="auto"/>
        <w:ind w:left="1080"/>
        <w:jc w:val="both"/>
        <w:rPr>
          <w:rFonts w:ascii="Times New Roman" w:hAnsi="Times New Roman" w:cs="Times New Roman"/>
          <w:sz w:val="24"/>
          <w:szCs w:val="24"/>
        </w:rPr>
      </w:pPr>
    </w:p>
    <w:p w:rsidR="00EF03E5" w:rsidRDefault="00EF03E5" w:rsidP="00AB75A7">
      <w:pPr>
        <w:pStyle w:val="ListParagraph"/>
        <w:numPr>
          <w:ilvl w:val="1"/>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Manfaat Penelitian</w:t>
      </w:r>
    </w:p>
    <w:p w:rsidR="00EF03E5" w:rsidRDefault="00EF03E5" w:rsidP="00AB75A7">
      <w:pPr>
        <w:pStyle w:val="NoSpacing"/>
        <w:numPr>
          <w:ilvl w:val="0"/>
          <w:numId w:val="3"/>
        </w:numPr>
        <w:tabs>
          <w:tab w:val="left" w:pos="6575"/>
        </w:tabs>
        <w:spacing w:line="360" w:lineRule="auto"/>
        <w:jc w:val="both"/>
        <w:rPr>
          <w:rFonts w:ascii="Times New Roman" w:hAnsi="Times New Roman" w:cs="Times New Roman"/>
          <w:sz w:val="24"/>
          <w:szCs w:val="24"/>
        </w:rPr>
      </w:pPr>
      <w:r>
        <w:rPr>
          <w:rFonts w:ascii="Times New Roman" w:hAnsi="Times New Roman" w:cs="Times New Roman"/>
          <w:sz w:val="24"/>
          <w:szCs w:val="24"/>
        </w:rPr>
        <w:t>Dapat menjadi referensi tentang system  informasi akuntansi khususnya system  penggajian yang ada di dunia kerja dalam hal ini pada Badan pemeriksa Keuangan RI perwakilan Provinsi Sulawesi Utara.</w:t>
      </w:r>
    </w:p>
    <w:p w:rsidR="00EF03E5" w:rsidRDefault="00EF03E5" w:rsidP="00AB75A7">
      <w:pPr>
        <w:pStyle w:val="NoSpacing"/>
        <w:numPr>
          <w:ilvl w:val="0"/>
          <w:numId w:val="3"/>
        </w:numPr>
        <w:tabs>
          <w:tab w:val="left" w:pos="6575"/>
        </w:tabs>
        <w:spacing w:line="360" w:lineRule="auto"/>
        <w:jc w:val="both"/>
        <w:rPr>
          <w:rFonts w:ascii="Times New Roman" w:hAnsi="Times New Roman" w:cs="Times New Roman"/>
          <w:sz w:val="24"/>
          <w:szCs w:val="24"/>
        </w:rPr>
      </w:pPr>
      <w:r>
        <w:rPr>
          <w:rFonts w:ascii="Times New Roman" w:hAnsi="Times New Roman" w:cs="Times New Roman"/>
          <w:sz w:val="24"/>
          <w:szCs w:val="24"/>
        </w:rPr>
        <w:t>Dapat menambah pengetahuan  tentang perbedaan tentang system penggajian yang dipelajari sesuai dengan teori/ilmu dengan yang ada di lapangan. .</w:t>
      </w:r>
    </w:p>
    <w:p w:rsidR="00EF03E5" w:rsidRPr="004454F7" w:rsidRDefault="00EF03E5" w:rsidP="00865619">
      <w:pPr>
        <w:pStyle w:val="NoSpacing"/>
        <w:tabs>
          <w:tab w:val="left" w:pos="6575"/>
        </w:tabs>
        <w:spacing w:line="360" w:lineRule="auto"/>
        <w:ind w:left="1080"/>
        <w:jc w:val="both"/>
        <w:rPr>
          <w:rFonts w:ascii="Times New Roman" w:hAnsi="Times New Roman" w:cs="Times New Roman"/>
          <w:sz w:val="24"/>
          <w:szCs w:val="24"/>
        </w:rPr>
      </w:pPr>
    </w:p>
    <w:p w:rsidR="00EF03E5" w:rsidRDefault="00EF03E5" w:rsidP="00AB75A7">
      <w:pPr>
        <w:pStyle w:val="NoSpacing"/>
        <w:numPr>
          <w:ilvl w:val="1"/>
          <w:numId w:val="31"/>
        </w:numPr>
        <w:tabs>
          <w:tab w:val="left" w:pos="6575"/>
        </w:tabs>
        <w:spacing w:line="360" w:lineRule="auto"/>
        <w:jc w:val="both"/>
        <w:rPr>
          <w:rFonts w:ascii="Times New Roman" w:hAnsi="Times New Roman" w:cs="Times New Roman"/>
          <w:sz w:val="24"/>
          <w:szCs w:val="24"/>
        </w:rPr>
      </w:pPr>
      <w:r>
        <w:rPr>
          <w:rFonts w:ascii="Times New Roman" w:hAnsi="Times New Roman" w:cs="Times New Roman"/>
          <w:sz w:val="24"/>
          <w:szCs w:val="24"/>
        </w:rPr>
        <w:t>Metode Analisa Data</w:t>
      </w:r>
    </w:p>
    <w:p w:rsidR="00EF03E5" w:rsidRDefault="00EF03E5" w:rsidP="00865619">
      <w:pPr>
        <w:pStyle w:val="NoSpacing"/>
        <w:tabs>
          <w:tab w:val="left" w:pos="6575"/>
        </w:tabs>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Metode yang digunakan dalam menganalisa data  adalah metode des</w:t>
      </w:r>
      <w:r w:rsidR="00A93303">
        <w:rPr>
          <w:rFonts w:ascii="Times New Roman" w:hAnsi="Times New Roman" w:cs="Times New Roman"/>
          <w:sz w:val="24"/>
          <w:szCs w:val="24"/>
        </w:rPr>
        <w:t>k</w:t>
      </w:r>
      <w:r>
        <w:rPr>
          <w:rFonts w:ascii="Times New Roman" w:hAnsi="Times New Roman" w:cs="Times New Roman"/>
          <w:sz w:val="24"/>
          <w:szCs w:val="24"/>
        </w:rPr>
        <w:t xml:space="preserve">riptif yaitu mengambarkan, menguraikan tentang suatu system informasi yang berlaku di perusahaan dalam hal ini BPK RI Perwakilan Provinsi Sulawesi Utara berdasarkan  dengan tujuan penulisan , sehingga data tersebut akan dikumpulkan dianalisis, dan diproses lebih lanjut sesuai dengan teori-teori yang telah dipelajari ,sehingga berdasarkan data tersebut akan didapatkan kesimpulan. </w:t>
      </w:r>
    </w:p>
    <w:p w:rsidR="001E09D5" w:rsidRDefault="001E09D5" w:rsidP="00865619">
      <w:pPr>
        <w:pStyle w:val="NoSpacing"/>
        <w:tabs>
          <w:tab w:val="left" w:pos="6575"/>
        </w:tabs>
        <w:spacing w:line="360" w:lineRule="auto"/>
        <w:ind w:left="720"/>
        <w:jc w:val="both"/>
        <w:rPr>
          <w:rFonts w:ascii="Times New Roman" w:hAnsi="Times New Roman" w:cs="Times New Roman"/>
          <w:sz w:val="24"/>
          <w:szCs w:val="24"/>
        </w:rPr>
      </w:pPr>
    </w:p>
    <w:p w:rsidR="001E09D5" w:rsidRDefault="001E09D5" w:rsidP="00865619">
      <w:pPr>
        <w:pStyle w:val="NoSpacing"/>
        <w:tabs>
          <w:tab w:val="left" w:pos="6575"/>
        </w:tabs>
        <w:spacing w:line="360" w:lineRule="auto"/>
        <w:ind w:left="720"/>
        <w:jc w:val="both"/>
        <w:rPr>
          <w:rFonts w:ascii="Times New Roman" w:hAnsi="Times New Roman" w:cs="Times New Roman"/>
          <w:sz w:val="24"/>
          <w:szCs w:val="24"/>
        </w:rPr>
      </w:pPr>
    </w:p>
    <w:p w:rsidR="00331EC9" w:rsidRDefault="00331EC9" w:rsidP="00865619">
      <w:pPr>
        <w:pStyle w:val="NoSpacing"/>
        <w:tabs>
          <w:tab w:val="left" w:pos="6575"/>
        </w:tabs>
        <w:spacing w:line="360" w:lineRule="auto"/>
        <w:ind w:left="720"/>
        <w:jc w:val="both"/>
        <w:rPr>
          <w:rFonts w:ascii="Times New Roman" w:hAnsi="Times New Roman" w:cs="Times New Roman"/>
          <w:sz w:val="24"/>
          <w:szCs w:val="24"/>
        </w:rPr>
      </w:pPr>
    </w:p>
    <w:p w:rsidR="00331EC9" w:rsidRDefault="00331EC9" w:rsidP="00865619">
      <w:pPr>
        <w:pStyle w:val="NoSpacing"/>
        <w:tabs>
          <w:tab w:val="left" w:pos="6575"/>
        </w:tabs>
        <w:spacing w:line="360" w:lineRule="auto"/>
        <w:ind w:left="720"/>
        <w:jc w:val="both"/>
        <w:rPr>
          <w:rFonts w:ascii="Times New Roman" w:hAnsi="Times New Roman" w:cs="Times New Roman"/>
          <w:sz w:val="24"/>
          <w:szCs w:val="24"/>
        </w:rPr>
      </w:pPr>
    </w:p>
    <w:p w:rsidR="00331EC9" w:rsidRDefault="00331EC9" w:rsidP="00865619">
      <w:pPr>
        <w:pStyle w:val="NoSpacing"/>
        <w:tabs>
          <w:tab w:val="left" w:pos="6575"/>
        </w:tabs>
        <w:spacing w:line="360" w:lineRule="auto"/>
        <w:ind w:left="720"/>
        <w:jc w:val="both"/>
        <w:rPr>
          <w:rFonts w:ascii="Times New Roman" w:hAnsi="Times New Roman" w:cs="Times New Roman"/>
          <w:sz w:val="24"/>
          <w:szCs w:val="24"/>
        </w:rPr>
      </w:pPr>
    </w:p>
    <w:p w:rsidR="00EF03E5" w:rsidRDefault="00EF03E5" w:rsidP="00865619">
      <w:pPr>
        <w:pStyle w:val="NoSpacing"/>
        <w:tabs>
          <w:tab w:val="left" w:pos="6575"/>
        </w:tabs>
        <w:spacing w:line="360" w:lineRule="auto"/>
        <w:ind w:left="720"/>
        <w:jc w:val="both"/>
        <w:rPr>
          <w:rFonts w:ascii="Times New Roman" w:hAnsi="Times New Roman" w:cs="Times New Roman"/>
          <w:sz w:val="24"/>
          <w:szCs w:val="24"/>
        </w:rPr>
      </w:pPr>
    </w:p>
    <w:p w:rsidR="00EF03E5" w:rsidRDefault="00EF03E5" w:rsidP="00AB75A7">
      <w:pPr>
        <w:pStyle w:val="NoSpacing"/>
        <w:numPr>
          <w:ilvl w:val="1"/>
          <w:numId w:val="31"/>
        </w:numPr>
        <w:tabs>
          <w:tab w:val="left" w:pos="6575"/>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Desripsi Umum Entitas</w:t>
      </w:r>
    </w:p>
    <w:p w:rsidR="00EF03E5" w:rsidRDefault="00EF03E5" w:rsidP="00AB75A7">
      <w:pPr>
        <w:pStyle w:val="NoSpacing"/>
        <w:numPr>
          <w:ilvl w:val="1"/>
          <w:numId w:val="4"/>
        </w:numPr>
        <w:tabs>
          <w:tab w:val="left" w:pos="657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Gambaran Umum BPK RI Perwakilan Propinsi Sulut</w:t>
      </w:r>
    </w:p>
    <w:p w:rsidR="00EF03E5" w:rsidRPr="007E5BE8" w:rsidRDefault="00EF03E5" w:rsidP="00865619">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E5BE8">
        <w:rPr>
          <w:rFonts w:ascii="Times New Roman" w:hAnsi="Times New Roman" w:cs="Times New Roman"/>
          <w:sz w:val="24"/>
          <w:szCs w:val="24"/>
        </w:rPr>
        <w:t xml:space="preserve">Pembentukan BPK RI Perwakilan Provinsi Sulawesi Utara pada </w:t>
      </w:r>
      <w:r>
        <w:rPr>
          <w:rFonts w:ascii="Times New Roman" w:hAnsi="Times New Roman" w:cs="Times New Roman"/>
          <w:sz w:val="24"/>
          <w:szCs w:val="24"/>
        </w:rPr>
        <w:tab/>
      </w:r>
      <w:r>
        <w:rPr>
          <w:rFonts w:ascii="Times New Roman" w:hAnsi="Times New Roman" w:cs="Times New Roman"/>
          <w:sz w:val="24"/>
          <w:szCs w:val="24"/>
        </w:rPr>
        <w:tab/>
      </w:r>
      <w:r w:rsidRPr="007E5BE8">
        <w:rPr>
          <w:rFonts w:ascii="Times New Roman" w:hAnsi="Times New Roman" w:cs="Times New Roman"/>
          <w:sz w:val="24"/>
          <w:szCs w:val="24"/>
        </w:rPr>
        <w:t xml:space="preserve">awalnya berdasarkan SK BPK RI Nomor 01/SK/I-VII.3/1/2006 tentang </w:t>
      </w:r>
      <w:r>
        <w:rPr>
          <w:rFonts w:ascii="Times New Roman" w:hAnsi="Times New Roman" w:cs="Times New Roman"/>
          <w:sz w:val="24"/>
          <w:szCs w:val="24"/>
        </w:rPr>
        <w:tab/>
      </w:r>
      <w:r w:rsidRPr="007E5BE8">
        <w:rPr>
          <w:rFonts w:ascii="Times New Roman" w:hAnsi="Times New Roman" w:cs="Times New Roman"/>
          <w:sz w:val="24"/>
          <w:szCs w:val="24"/>
        </w:rPr>
        <w:t xml:space="preserve">Perubahan Ketiga atas Surat Keputusan Badan Pemeriksa Keuangan RI </w:t>
      </w:r>
      <w:r>
        <w:rPr>
          <w:rFonts w:ascii="Times New Roman" w:hAnsi="Times New Roman" w:cs="Times New Roman"/>
          <w:sz w:val="24"/>
          <w:szCs w:val="24"/>
        </w:rPr>
        <w:tab/>
      </w:r>
      <w:r w:rsidRPr="007E5BE8">
        <w:rPr>
          <w:rFonts w:ascii="Times New Roman" w:hAnsi="Times New Roman" w:cs="Times New Roman"/>
          <w:sz w:val="24"/>
          <w:szCs w:val="24"/>
        </w:rPr>
        <w:t xml:space="preserve">Nomor 12/SK/I-VIII.3/7/2004 tentang organisasi dan tata kerja pelaksana </w:t>
      </w:r>
      <w:r>
        <w:rPr>
          <w:rFonts w:ascii="Times New Roman" w:hAnsi="Times New Roman" w:cs="Times New Roman"/>
          <w:sz w:val="24"/>
          <w:szCs w:val="24"/>
        </w:rPr>
        <w:tab/>
      </w:r>
      <w:r w:rsidRPr="007E5BE8">
        <w:rPr>
          <w:rFonts w:ascii="Times New Roman" w:hAnsi="Times New Roman" w:cs="Times New Roman"/>
          <w:sz w:val="24"/>
          <w:szCs w:val="24"/>
        </w:rPr>
        <w:t xml:space="preserve">BPK RI dengan penamaan Perwakilan XIV BPK-RI di Manado. </w:t>
      </w:r>
      <w:r>
        <w:rPr>
          <w:rFonts w:ascii="Times New Roman" w:hAnsi="Times New Roman" w:cs="Times New Roman"/>
          <w:sz w:val="24"/>
          <w:szCs w:val="24"/>
        </w:rPr>
        <w:tab/>
      </w:r>
      <w:r w:rsidRPr="007E5BE8">
        <w:rPr>
          <w:rFonts w:ascii="Times New Roman" w:hAnsi="Times New Roman" w:cs="Times New Roman"/>
          <w:sz w:val="24"/>
          <w:szCs w:val="24"/>
        </w:rPr>
        <w:t>Kemudian dengan ditetapkannya SK BPK RI Nomor 02/SK/I-</w:t>
      </w:r>
      <w:r>
        <w:rPr>
          <w:rFonts w:ascii="Times New Roman" w:hAnsi="Times New Roman" w:cs="Times New Roman"/>
          <w:sz w:val="24"/>
          <w:szCs w:val="24"/>
        </w:rPr>
        <w:tab/>
      </w:r>
      <w:r w:rsidRPr="007E5BE8">
        <w:rPr>
          <w:rFonts w:ascii="Times New Roman" w:hAnsi="Times New Roman" w:cs="Times New Roman"/>
          <w:sz w:val="24"/>
          <w:szCs w:val="24"/>
        </w:rPr>
        <w:t xml:space="preserve">VII.3/1/2006 tentang Perubahan Keempat atas Surat Keputusan Badan </w:t>
      </w:r>
      <w:r>
        <w:rPr>
          <w:rFonts w:ascii="Times New Roman" w:hAnsi="Times New Roman" w:cs="Times New Roman"/>
          <w:sz w:val="24"/>
          <w:szCs w:val="24"/>
        </w:rPr>
        <w:tab/>
      </w:r>
      <w:r w:rsidRPr="007E5BE8">
        <w:rPr>
          <w:rFonts w:ascii="Times New Roman" w:hAnsi="Times New Roman" w:cs="Times New Roman"/>
          <w:sz w:val="24"/>
          <w:szCs w:val="24"/>
        </w:rPr>
        <w:t xml:space="preserve">Pemeriksa Keuangan RI Nomor 12/SK/I-VIII.3/7/2004 tentang organisasi </w:t>
      </w:r>
      <w:r>
        <w:rPr>
          <w:rFonts w:ascii="Times New Roman" w:hAnsi="Times New Roman" w:cs="Times New Roman"/>
          <w:sz w:val="24"/>
          <w:szCs w:val="24"/>
        </w:rPr>
        <w:tab/>
      </w:r>
      <w:r w:rsidRPr="007E5BE8">
        <w:rPr>
          <w:rFonts w:ascii="Times New Roman" w:hAnsi="Times New Roman" w:cs="Times New Roman"/>
          <w:sz w:val="24"/>
          <w:szCs w:val="24"/>
        </w:rPr>
        <w:t xml:space="preserve">dan tata kerja pelaksana BPK RI penamaan menjadi Perwakilan BPK-RI </w:t>
      </w:r>
      <w:r>
        <w:rPr>
          <w:rFonts w:ascii="Times New Roman" w:hAnsi="Times New Roman" w:cs="Times New Roman"/>
          <w:sz w:val="24"/>
          <w:szCs w:val="24"/>
        </w:rPr>
        <w:tab/>
      </w:r>
      <w:r w:rsidRPr="007E5BE8">
        <w:rPr>
          <w:rFonts w:ascii="Times New Roman" w:hAnsi="Times New Roman" w:cs="Times New Roman"/>
          <w:sz w:val="24"/>
          <w:szCs w:val="24"/>
        </w:rPr>
        <w:t>di Manado.</w:t>
      </w:r>
    </w:p>
    <w:p w:rsidR="00EF03E5" w:rsidRPr="007E5BE8" w:rsidRDefault="00EF03E5" w:rsidP="00865619">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E5BE8">
        <w:rPr>
          <w:rFonts w:ascii="Times New Roman" w:hAnsi="Times New Roman" w:cs="Times New Roman"/>
          <w:sz w:val="24"/>
          <w:szCs w:val="24"/>
        </w:rPr>
        <w:t xml:space="preserve">Kantor Perwakilan BPK-RI di Manado resmi dibuka oleh Ketua </w:t>
      </w:r>
      <w:r>
        <w:rPr>
          <w:rFonts w:ascii="Times New Roman" w:hAnsi="Times New Roman" w:cs="Times New Roman"/>
          <w:sz w:val="24"/>
          <w:szCs w:val="24"/>
        </w:rPr>
        <w:tab/>
      </w:r>
      <w:r w:rsidRPr="007E5BE8">
        <w:rPr>
          <w:rFonts w:ascii="Times New Roman" w:hAnsi="Times New Roman" w:cs="Times New Roman"/>
          <w:sz w:val="24"/>
          <w:szCs w:val="24"/>
        </w:rPr>
        <w:t xml:space="preserve">BPK-RI, Prof. DR. Anwar Nasution, tanggal 5 Desember 2005 sebagai </w:t>
      </w:r>
      <w:r>
        <w:rPr>
          <w:rFonts w:ascii="Times New Roman" w:hAnsi="Times New Roman" w:cs="Times New Roman"/>
          <w:sz w:val="24"/>
          <w:szCs w:val="24"/>
        </w:rPr>
        <w:tab/>
      </w:r>
      <w:r w:rsidRPr="007E5BE8">
        <w:rPr>
          <w:rFonts w:ascii="Times New Roman" w:hAnsi="Times New Roman" w:cs="Times New Roman"/>
          <w:sz w:val="24"/>
          <w:szCs w:val="24"/>
        </w:rPr>
        <w:t>kantor perwakilan keempat belas sebagai implementasi dari Undang-</w:t>
      </w:r>
      <w:r>
        <w:rPr>
          <w:rFonts w:ascii="Times New Roman" w:hAnsi="Times New Roman" w:cs="Times New Roman"/>
          <w:sz w:val="24"/>
          <w:szCs w:val="24"/>
        </w:rPr>
        <w:tab/>
      </w:r>
      <w:r w:rsidRPr="007E5BE8">
        <w:rPr>
          <w:rFonts w:ascii="Times New Roman" w:hAnsi="Times New Roman" w:cs="Times New Roman"/>
          <w:sz w:val="24"/>
          <w:szCs w:val="24"/>
        </w:rPr>
        <w:t>undang Nomor 15 Tahun 2006 tentang B</w:t>
      </w:r>
      <w:r>
        <w:rPr>
          <w:rFonts w:ascii="Times New Roman" w:hAnsi="Times New Roman" w:cs="Times New Roman"/>
          <w:sz w:val="24"/>
          <w:szCs w:val="24"/>
        </w:rPr>
        <w:t xml:space="preserve">adan Pemeriksa Keuangan pasal </w:t>
      </w:r>
      <w:r>
        <w:rPr>
          <w:rFonts w:ascii="Times New Roman" w:hAnsi="Times New Roman" w:cs="Times New Roman"/>
          <w:sz w:val="24"/>
          <w:szCs w:val="24"/>
        </w:rPr>
        <w:tab/>
        <w:t xml:space="preserve">3 </w:t>
      </w:r>
      <w:r w:rsidRPr="007E5BE8">
        <w:rPr>
          <w:rFonts w:ascii="Times New Roman" w:hAnsi="Times New Roman" w:cs="Times New Roman"/>
          <w:sz w:val="24"/>
          <w:szCs w:val="24"/>
        </w:rPr>
        <w:t xml:space="preserve">ayat (2). Kantor Perwakilan BPK-RI di Manado untuk sementara </w:t>
      </w:r>
      <w:r>
        <w:rPr>
          <w:rFonts w:ascii="Times New Roman" w:hAnsi="Times New Roman" w:cs="Times New Roman"/>
          <w:sz w:val="24"/>
          <w:szCs w:val="24"/>
        </w:rPr>
        <w:tab/>
      </w:r>
      <w:r w:rsidRPr="007E5BE8">
        <w:rPr>
          <w:rFonts w:ascii="Times New Roman" w:hAnsi="Times New Roman" w:cs="Times New Roman"/>
          <w:sz w:val="24"/>
          <w:szCs w:val="24"/>
        </w:rPr>
        <w:t xml:space="preserve">berkedudukan di Jalan Sam Ratulangi Nomor 27 Manado dengan status </w:t>
      </w:r>
      <w:r>
        <w:rPr>
          <w:rFonts w:ascii="Times New Roman" w:hAnsi="Times New Roman" w:cs="Times New Roman"/>
          <w:sz w:val="24"/>
          <w:szCs w:val="24"/>
        </w:rPr>
        <w:tab/>
      </w:r>
      <w:r w:rsidRPr="007E5BE8">
        <w:rPr>
          <w:rFonts w:ascii="Times New Roman" w:hAnsi="Times New Roman" w:cs="Times New Roman"/>
          <w:sz w:val="24"/>
          <w:szCs w:val="24"/>
        </w:rPr>
        <w:t xml:space="preserve">kantor masih pinjam pakai dari Pemerintah Provinsi Sulawesi Utara. </w:t>
      </w:r>
      <w:r>
        <w:rPr>
          <w:rFonts w:ascii="Times New Roman" w:hAnsi="Times New Roman" w:cs="Times New Roman"/>
          <w:sz w:val="24"/>
          <w:szCs w:val="24"/>
        </w:rPr>
        <w:tab/>
      </w:r>
      <w:r w:rsidRPr="007E5BE8">
        <w:rPr>
          <w:rFonts w:ascii="Times New Roman" w:hAnsi="Times New Roman" w:cs="Times New Roman"/>
          <w:sz w:val="24"/>
          <w:szCs w:val="24"/>
        </w:rPr>
        <w:t xml:space="preserve">Keadaan ini disebabkan karena belum adanya gedung kantor Perwakilan </w:t>
      </w:r>
      <w:r>
        <w:rPr>
          <w:rFonts w:ascii="Times New Roman" w:hAnsi="Times New Roman" w:cs="Times New Roman"/>
          <w:sz w:val="24"/>
          <w:szCs w:val="24"/>
        </w:rPr>
        <w:tab/>
      </w:r>
      <w:r w:rsidRPr="007E5BE8">
        <w:rPr>
          <w:rFonts w:ascii="Times New Roman" w:hAnsi="Times New Roman" w:cs="Times New Roman"/>
          <w:sz w:val="24"/>
          <w:szCs w:val="24"/>
        </w:rPr>
        <w:t>BPK-RI di Manado milik sendiri.</w:t>
      </w:r>
    </w:p>
    <w:p w:rsidR="00EF03E5" w:rsidRPr="007E5BE8" w:rsidRDefault="00EF03E5" w:rsidP="00865619">
      <w:pPr>
        <w:pStyle w:val="ListParagraph"/>
        <w:spacing w:line="360" w:lineRule="auto"/>
        <w:ind w:left="360"/>
        <w:jc w:val="both"/>
        <w:rPr>
          <w:rFonts w:ascii="Times New Roman" w:hAnsi="Times New Roman" w:cs="Times New Roman"/>
          <w:sz w:val="24"/>
          <w:szCs w:val="24"/>
        </w:rPr>
      </w:pPr>
    </w:p>
    <w:p w:rsidR="00EF03E5" w:rsidRPr="007E5BE8" w:rsidRDefault="00EF03E5" w:rsidP="00865619">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E5BE8">
        <w:rPr>
          <w:rFonts w:ascii="Times New Roman" w:hAnsi="Times New Roman" w:cs="Times New Roman"/>
          <w:sz w:val="24"/>
          <w:szCs w:val="24"/>
        </w:rPr>
        <w:t xml:space="preserve">Perwakilan BPK-RI di Manado bernaung di bawah Auditorat </w:t>
      </w:r>
      <w:r>
        <w:rPr>
          <w:rFonts w:ascii="Times New Roman" w:hAnsi="Times New Roman" w:cs="Times New Roman"/>
          <w:sz w:val="24"/>
          <w:szCs w:val="24"/>
        </w:rPr>
        <w:tab/>
      </w:r>
      <w:r w:rsidRPr="007E5BE8">
        <w:rPr>
          <w:rFonts w:ascii="Times New Roman" w:hAnsi="Times New Roman" w:cs="Times New Roman"/>
          <w:sz w:val="24"/>
          <w:szCs w:val="24"/>
        </w:rPr>
        <w:t xml:space="preserve">Utama Keuangan Negara IV yang bertugas melakukan pemeriksaan atas </w:t>
      </w:r>
      <w:r>
        <w:rPr>
          <w:rFonts w:ascii="Times New Roman" w:hAnsi="Times New Roman" w:cs="Times New Roman"/>
          <w:sz w:val="24"/>
          <w:szCs w:val="24"/>
        </w:rPr>
        <w:tab/>
      </w:r>
      <w:r w:rsidRPr="007E5BE8">
        <w:rPr>
          <w:rFonts w:ascii="Times New Roman" w:hAnsi="Times New Roman" w:cs="Times New Roman"/>
          <w:sz w:val="24"/>
          <w:szCs w:val="24"/>
        </w:rPr>
        <w:t xml:space="preserve">pengelolaan dan pertanggungjawaban keuangan daerah. Sesuai dengan </w:t>
      </w:r>
      <w:r>
        <w:rPr>
          <w:rFonts w:ascii="Times New Roman" w:hAnsi="Times New Roman" w:cs="Times New Roman"/>
          <w:sz w:val="24"/>
          <w:szCs w:val="24"/>
        </w:rPr>
        <w:tab/>
      </w:r>
      <w:r w:rsidRPr="007E5BE8">
        <w:rPr>
          <w:rFonts w:ascii="Times New Roman" w:hAnsi="Times New Roman" w:cs="Times New Roman"/>
          <w:sz w:val="24"/>
          <w:szCs w:val="24"/>
        </w:rPr>
        <w:t xml:space="preserve">Surat Keputusan Ketua BPK-RI Nomor 16/SK/1-VIII.3/12/2005 tanggal </w:t>
      </w:r>
      <w:r>
        <w:rPr>
          <w:rFonts w:ascii="Times New Roman" w:hAnsi="Times New Roman" w:cs="Times New Roman"/>
          <w:sz w:val="24"/>
          <w:szCs w:val="24"/>
        </w:rPr>
        <w:tab/>
      </w:r>
      <w:r>
        <w:rPr>
          <w:rFonts w:ascii="Times New Roman" w:hAnsi="Times New Roman" w:cs="Times New Roman"/>
          <w:sz w:val="24"/>
          <w:szCs w:val="24"/>
        </w:rPr>
        <w:tab/>
      </w:r>
      <w:r w:rsidRPr="007E5BE8">
        <w:rPr>
          <w:rFonts w:ascii="Times New Roman" w:hAnsi="Times New Roman" w:cs="Times New Roman"/>
          <w:sz w:val="24"/>
          <w:szCs w:val="24"/>
        </w:rPr>
        <w:t xml:space="preserve">22 Desember    2005 tentang penetapan sebagian wilayah pemeriksaan </w:t>
      </w:r>
      <w:r>
        <w:rPr>
          <w:rFonts w:ascii="Times New Roman" w:hAnsi="Times New Roman" w:cs="Times New Roman"/>
          <w:sz w:val="24"/>
          <w:szCs w:val="24"/>
        </w:rPr>
        <w:tab/>
      </w:r>
      <w:r w:rsidRPr="007E5BE8">
        <w:rPr>
          <w:rFonts w:ascii="Times New Roman" w:hAnsi="Times New Roman" w:cs="Times New Roman"/>
          <w:sz w:val="24"/>
          <w:szCs w:val="24"/>
        </w:rPr>
        <w:t xml:space="preserve">pada Perwakilan BPK-RI di Pekanbaru, Palembang, Banjarmasin, </w:t>
      </w:r>
      <w:r>
        <w:rPr>
          <w:rFonts w:ascii="Times New Roman" w:hAnsi="Times New Roman" w:cs="Times New Roman"/>
          <w:sz w:val="24"/>
          <w:szCs w:val="24"/>
        </w:rPr>
        <w:tab/>
      </w:r>
      <w:r w:rsidRPr="007E5BE8">
        <w:rPr>
          <w:rFonts w:ascii="Times New Roman" w:hAnsi="Times New Roman" w:cs="Times New Roman"/>
          <w:sz w:val="24"/>
          <w:szCs w:val="24"/>
        </w:rPr>
        <w:t>Pontianak, Makassar, Manado dan Jayapura.</w:t>
      </w:r>
    </w:p>
    <w:p w:rsidR="00EF03E5" w:rsidRPr="007E5BE8" w:rsidRDefault="00EF03E5" w:rsidP="00865619">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E5BE8">
        <w:rPr>
          <w:rFonts w:ascii="Times New Roman" w:hAnsi="Times New Roman" w:cs="Times New Roman"/>
          <w:sz w:val="24"/>
          <w:szCs w:val="24"/>
        </w:rPr>
        <w:t xml:space="preserve">Perwakilan BPK-RI membawahi tiga wilayah pemeriksaan yaitu </w:t>
      </w:r>
      <w:r>
        <w:rPr>
          <w:rFonts w:ascii="Times New Roman" w:hAnsi="Times New Roman" w:cs="Times New Roman"/>
          <w:sz w:val="24"/>
          <w:szCs w:val="24"/>
        </w:rPr>
        <w:tab/>
      </w:r>
      <w:r w:rsidRPr="007E5BE8">
        <w:rPr>
          <w:rFonts w:ascii="Times New Roman" w:hAnsi="Times New Roman" w:cs="Times New Roman"/>
          <w:sz w:val="24"/>
          <w:szCs w:val="24"/>
        </w:rPr>
        <w:t>Provinsi Sulawesi Utara, Provinsi Maluku Utara dan Provinsi Gorontalo.</w:t>
      </w:r>
    </w:p>
    <w:p w:rsidR="00EF03E5" w:rsidRPr="007E5BE8" w:rsidRDefault="00EF03E5" w:rsidP="00865619">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ab/>
      </w:r>
      <w:r w:rsidRPr="007E5BE8">
        <w:rPr>
          <w:rFonts w:ascii="Times New Roman" w:hAnsi="Times New Roman" w:cs="Times New Roman"/>
          <w:sz w:val="24"/>
          <w:szCs w:val="24"/>
        </w:rPr>
        <w:t xml:space="preserve">Sejak ditetapkannya Keputusan BPK RI Nomor 39/K/I-VIII.3/7/2007 </w:t>
      </w:r>
      <w:r>
        <w:rPr>
          <w:rFonts w:ascii="Times New Roman" w:hAnsi="Times New Roman" w:cs="Times New Roman"/>
          <w:sz w:val="24"/>
          <w:szCs w:val="24"/>
        </w:rPr>
        <w:tab/>
      </w:r>
      <w:r w:rsidRPr="007E5BE8">
        <w:rPr>
          <w:rFonts w:ascii="Times New Roman" w:hAnsi="Times New Roman" w:cs="Times New Roman"/>
          <w:sz w:val="24"/>
          <w:szCs w:val="24"/>
        </w:rPr>
        <w:t xml:space="preserve">tentang tanggal 13 Juli 2007, Perwakilan BPK RI di Manado adalah salah </w:t>
      </w:r>
      <w:r>
        <w:rPr>
          <w:rFonts w:ascii="Times New Roman" w:hAnsi="Times New Roman" w:cs="Times New Roman"/>
          <w:sz w:val="24"/>
          <w:szCs w:val="24"/>
        </w:rPr>
        <w:tab/>
      </w:r>
      <w:r w:rsidRPr="007E5BE8">
        <w:rPr>
          <w:rFonts w:ascii="Times New Roman" w:hAnsi="Times New Roman" w:cs="Times New Roman"/>
          <w:sz w:val="24"/>
          <w:szCs w:val="24"/>
        </w:rPr>
        <w:t xml:space="preserve">satu unsur Pelaksana BPK, yang berada di bawah AKN VI dan </w:t>
      </w:r>
      <w:r>
        <w:rPr>
          <w:rFonts w:ascii="Times New Roman" w:hAnsi="Times New Roman" w:cs="Times New Roman"/>
          <w:sz w:val="24"/>
          <w:szCs w:val="24"/>
        </w:rPr>
        <w:tab/>
      </w:r>
      <w:r w:rsidRPr="007E5BE8">
        <w:rPr>
          <w:rFonts w:ascii="Times New Roman" w:hAnsi="Times New Roman" w:cs="Times New Roman"/>
          <w:sz w:val="24"/>
          <w:szCs w:val="24"/>
        </w:rPr>
        <w:t xml:space="preserve">bertanggung jawab kepada Anggota VI BPK melalui Auditor Utama </w:t>
      </w:r>
      <w:r>
        <w:rPr>
          <w:rFonts w:ascii="Times New Roman" w:hAnsi="Times New Roman" w:cs="Times New Roman"/>
          <w:sz w:val="24"/>
          <w:szCs w:val="24"/>
        </w:rPr>
        <w:tab/>
      </w:r>
      <w:r w:rsidRPr="007E5BE8">
        <w:rPr>
          <w:rFonts w:ascii="Times New Roman" w:hAnsi="Times New Roman" w:cs="Times New Roman"/>
          <w:sz w:val="24"/>
          <w:szCs w:val="24"/>
        </w:rPr>
        <w:t xml:space="preserve">Keuanngan Negara. Perwakilan BPK RI di Manado mempunyai tugas </w:t>
      </w:r>
      <w:r>
        <w:rPr>
          <w:rFonts w:ascii="Times New Roman" w:hAnsi="Times New Roman" w:cs="Times New Roman"/>
          <w:sz w:val="24"/>
          <w:szCs w:val="24"/>
        </w:rPr>
        <w:tab/>
      </w:r>
      <w:r w:rsidRPr="007E5BE8">
        <w:rPr>
          <w:rFonts w:ascii="Times New Roman" w:hAnsi="Times New Roman" w:cs="Times New Roman"/>
          <w:sz w:val="24"/>
          <w:szCs w:val="24"/>
        </w:rPr>
        <w:t xml:space="preserve">memeriksa pengelolaan dan tanggung jawab keuangan daerah pada </w:t>
      </w:r>
      <w:r>
        <w:rPr>
          <w:rFonts w:ascii="Times New Roman" w:hAnsi="Times New Roman" w:cs="Times New Roman"/>
          <w:sz w:val="24"/>
          <w:szCs w:val="24"/>
        </w:rPr>
        <w:tab/>
      </w:r>
      <w:r w:rsidRPr="007E5BE8">
        <w:rPr>
          <w:rFonts w:ascii="Times New Roman" w:hAnsi="Times New Roman" w:cs="Times New Roman"/>
          <w:sz w:val="24"/>
          <w:szCs w:val="24"/>
        </w:rPr>
        <w:t xml:space="preserve">Pemerintah Provinsi Sulawesi Utara, Kota/Kabupaten di Provinsi Sulawesi </w:t>
      </w:r>
      <w:r>
        <w:rPr>
          <w:rFonts w:ascii="Times New Roman" w:hAnsi="Times New Roman" w:cs="Times New Roman"/>
          <w:sz w:val="24"/>
          <w:szCs w:val="24"/>
        </w:rPr>
        <w:tab/>
      </w:r>
      <w:r w:rsidRPr="007E5BE8">
        <w:rPr>
          <w:rFonts w:ascii="Times New Roman" w:hAnsi="Times New Roman" w:cs="Times New Roman"/>
          <w:sz w:val="24"/>
          <w:szCs w:val="24"/>
        </w:rPr>
        <w:t xml:space="preserve">Utara, serta BUMD dan lembaga terkait entitas tersebut di atas, termasuk </w:t>
      </w:r>
      <w:r>
        <w:rPr>
          <w:rFonts w:ascii="Times New Roman" w:hAnsi="Times New Roman" w:cs="Times New Roman"/>
          <w:sz w:val="24"/>
          <w:szCs w:val="24"/>
        </w:rPr>
        <w:tab/>
      </w:r>
      <w:r w:rsidRPr="007E5BE8">
        <w:rPr>
          <w:rFonts w:ascii="Times New Roman" w:hAnsi="Times New Roman" w:cs="Times New Roman"/>
          <w:sz w:val="24"/>
          <w:szCs w:val="24"/>
        </w:rPr>
        <w:t>melaksanakan pemeriksaan yang dilimpahkan oleh AKN.</w:t>
      </w:r>
    </w:p>
    <w:p w:rsidR="00EF03E5" w:rsidRPr="007E5BE8" w:rsidRDefault="00EF03E5" w:rsidP="00865619">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E5BE8">
        <w:rPr>
          <w:rFonts w:ascii="Times New Roman" w:hAnsi="Times New Roman" w:cs="Times New Roman"/>
          <w:sz w:val="24"/>
          <w:szCs w:val="24"/>
        </w:rPr>
        <w:t xml:space="preserve">Sesuai dengan Keputusan Ketua Badan Pemeriksa Keuangan </w:t>
      </w:r>
      <w:r>
        <w:rPr>
          <w:rFonts w:ascii="Times New Roman" w:hAnsi="Times New Roman" w:cs="Times New Roman"/>
          <w:sz w:val="24"/>
          <w:szCs w:val="24"/>
        </w:rPr>
        <w:tab/>
      </w:r>
      <w:r w:rsidRPr="007E5BE8">
        <w:rPr>
          <w:rFonts w:ascii="Times New Roman" w:hAnsi="Times New Roman" w:cs="Times New Roman"/>
          <w:sz w:val="24"/>
          <w:szCs w:val="24"/>
        </w:rPr>
        <w:t xml:space="preserve">Nomor 1/K/I-XIII.2/1/2009 tanggal 13 Januari 2009, nama Perwakilan </w:t>
      </w:r>
      <w:r>
        <w:rPr>
          <w:rFonts w:ascii="Times New Roman" w:hAnsi="Times New Roman" w:cs="Times New Roman"/>
          <w:sz w:val="24"/>
          <w:szCs w:val="24"/>
        </w:rPr>
        <w:tab/>
      </w:r>
      <w:r w:rsidRPr="007E5BE8">
        <w:rPr>
          <w:rFonts w:ascii="Times New Roman" w:hAnsi="Times New Roman" w:cs="Times New Roman"/>
          <w:sz w:val="24"/>
          <w:szCs w:val="24"/>
        </w:rPr>
        <w:t xml:space="preserve">BPK RI di Manado diganti menjadi BPK RI Perwakilan Provinsi Sulawesi </w:t>
      </w:r>
      <w:r>
        <w:rPr>
          <w:rFonts w:ascii="Times New Roman" w:hAnsi="Times New Roman" w:cs="Times New Roman"/>
          <w:sz w:val="24"/>
          <w:szCs w:val="24"/>
        </w:rPr>
        <w:tab/>
      </w:r>
      <w:r w:rsidRPr="007E5BE8">
        <w:rPr>
          <w:rFonts w:ascii="Times New Roman" w:hAnsi="Times New Roman" w:cs="Times New Roman"/>
          <w:sz w:val="24"/>
          <w:szCs w:val="24"/>
        </w:rPr>
        <w:t>Utara dan dipergunakan       hingga      saat       ini.</w:t>
      </w:r>
    </w:p>
    <w:p w:rsidR="00EF03E5" w:rsidRDefault="00EF03E5" w:rsidP="00865619">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E5BE8">
        <w:rPr>
          <w:rFonts w:ascii="Times New Roman" w:hAnsi="Times New Roman" w:cs="Times New Roman"/>
          <w:sz w:val="24"/>
          <w:szCs w:val="24"/>
        </w:rPr>
        <w:t xml:space="preserve">BPK RI Perwakilan Provinsi Sulawesi Utara saat ini telah </w:t>
      </w:r>
      <w:r>
        <w:rPr>
          <w:rFonts w:ascii="Times New Roman" w:hAnsi="Times New Roman" w:cs="Times New Roman"/>
          <w:sz w:val="24"/>
          <w:szCs w:val="24"/>
        </w:rPr>
        <w:tab/>
      </w:r>
      <w:r w:rsidRPr="007E5BE8">
        <w:rPr>
          <w:rFonts w:ascii="Times New Roman" w:hAnsi="Times New Roman" w:cs="Times New Roman"/>
          <w:sz w:val="24"/>
          <w:szCs w:val="24"/>
        </w:rPr>
        <w:t xml:space="preserve">menempati gedung kantor sendiri di Jalan 17 Agustus Nomor 4, Manado </w:t>
      </w:r>
      <w:r>
        <w:rPr>
          <w:rFonts w:ascii="Times New Roman" w:hAnsi="Times New Roman" w:cs="Times New Roman"/>
          <w:sz w:val="24"/>
          <w:szCs w:val="24"/>
        </w:rPr>
        <w:tab/>
      </w:r>
      <w:r w:rsidRPr="007E5BE8">
        <w:rPr>
          <w:rFonts w:ascii="Times New Roman" w:hAnsi="Times New Roman" w:cs="Times New Roman"/>
          <w:sz w:val="24"/>
          <w:szCs w:val="24"/>
        </w:rPr>
        <w:t xml:space="preserve">yang diresmikan oleh Wakil Ketua BPK RI, H. Abdullah Zainie pada </w:t>
      </w:r>
      <w:r>
        <w:rPr>
          <w:rFonts w:ascii="Times New Roman" w:hAnsi="Times New Roman" w:cs="Times New Roman"/>
          <w:sz w:val="24"/>
          <w:szCs w:val="24"/>
        </w:rPr>
        <w:tab/>
      </w:r>
      <w:r w:rsidRPr="007E5BE8">
        <w:rPr>
          <w:rFonts w:ascii="Times New Roman" w:hAnsi="Times New Roman" w:cs="Times New Roman"/>
          <w:sz w:val="24"/>
          <w:szCs w:val="24"/>
        </w:rPr>
        <w:t xml:space="preserve">tanggal 19 Juni 2008. Saat yang bersama juga telah diresmikannya Rumah </w:t>
      </w:r>
      <w:r>
        <w:rPr>
          <w:rFonts w:ascii="Times New Roman" w:hAnsi="Times New Roman" w:cs="Times New Roman"/>
          <w:sz w:val="24"/>
          <w:szCs w:val="24"/>
        </w:rPr>
        <w:tab/>
      </w:r>
      <w:r w:rsidRPr="007E5BE8">
        <w:rPr>
          <w:rFonts w:ascii="Times New Roman" w:hAnsi="Times New Roman" w:cs="Times New Roman"/>
          <w:sz w:val="24"/>
          <w:szCs w:val="24"/>
        </w:rPr>
        <w:t xml:space="preserve">Dinas Jabatan dan Mess Perwakilan di Jl. Raya Manado-Tomohon (Kec. </w:t>
      </w:r>
      <w:r>
        <w:rPr>
          <w:rFonts w:ascii="Times New Roman" w:hAnsi="Times New Roman" w:cs="Times New Roman"/>
          <w:sz w:val="24"/>
          <w:szCs w:val="24"/>
        </w:rPr>
        <w:tab/>
      </w:r>
      <w:r w:rsidRPr="007E5BE8">
        <w:rPr>
          <w:rFonts w:ascii="Times New Roman" w:hAnsi="Times New Roman" w:cs="Times New Roman"/>
          <w:sz w:val="24"/>
          <w:szCs w:val="24"/>
        </w:rPr>
        <w:t xml:space="preserve">Pineleng Kabupaten Minahasa) kurang lebih 6 km dari gedung kantor </w:t>
      </w:r>
      <w:r>
        <w:rPr>
          <w:rFonts w:ascii="Times New Roman" w:hAnsi="Times New Roman" w:cs="Times New Roman"/>
          <w:sz w:val="24"/>
          <w:szCs w:val="24"/>
        </w:rPr>
        <w:tab/>
      </w:r>
      <w:r w:rsidRPr="007E5BE8">
        <w:rPr>
          <w:rFonts w:ascii="Times New Roman" w:hAnsi="Times New Roman" w:cs="Times New Roman"/>
          <w:sz w:val="24"/>
          <w:szCs w:val="24"/>
        </w:rPr>
        <w:t>perwakilan yang baru.</w:t>
      </w:r>
    </w:p>
    <w:p w:rsidR="00EF03E5" w:rsidRDefault="00EF03E5" w:rsidP="00865619">
      <w:pPr>
        <w:pStyle w:val="ListParagraph"/>
        <w:spacing w:line="360" w:lineRule="auto"/>
        <w:ind w:left="360"/>
        <w:jc w:val="both"/>
        <w:rPr>
          <w:rFonts w:ascii="Times New Roman" w:hAnsi="Times New Roman" w:cs="Times New Roman"/>
          <w:sz w:val="24"/>
          <w:szCs w:val="24"/>
        </w:rPr>
      </w:pPr>
    </w:p>
    <w:p w:rsidR="00EF03E5" w:rsidRDefault="00EF03E5" w:rsidP="00865619">
      <w:pPr>
        <w:pStyle w:val="ListParagraph"/>
        <w:spacing w:line="360" w:lineRule="auto"/>
        <w:ind w:left="360"/>
        <w:jc w:val="both"/>
        <w:rPr>
          <w:rFonts w:ascii="Times New Roman" w:hAnsi="Times New Roman" w:cs="Times New Roman"/>
          <w:sz w:val="24"/>
          <w:szCs w:val="24"/>
        </w:rPr>
      </w:pPr>
    </w:p>
    <w:p w:rsidR="00EF03E5" w:rsidRDefault="00EF03E5" w:rsidP="00AB75A7">
      <w:pPr>
        <w:pStyle w:val="ListParagraph"/>
        <w:numPr>
          <w:ilvl w:val="1"/>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Struktur Organisasi Dan Job Deskripsi</w:t>
      </w:r>
    </w:p>
    <w:p w:rsidR="00EF03E5" w:rsidRPr="00BF42D8" w:rsidRDefault="00EF03E5" w:rsidP="00AB75A7">
      <w:pPr>
        <w:pStyle w:val="ListParagraph"/>
        <w:numPr>
          <w:ilvl w:val="0"/>
          <w:numId w:val="5"/>
        </w:numPr>
        <w:spacing w:line="360" w:lineRule="auto"/>
        <w:jc w:val="both"/>
        <w:rPr>
          <w:rFonts w:ascii="Times New Roman" w:hAnsi="Times New Roman" w:cs="Times New Roman"/>
          <w:sz w:val="24"/>
          <w:szCs w:val="24"/>
        </w:rPr>
      </w:pPr>
      <w:r w:rsidRPr="00BF42D8">
        <w:rPr>
          <w:rFonts w:ascii="Times New Roman" w:hAnsi="Times New Roman" w:cs="Times New Roman"/>
          <w:sz w:val="24"/>
          <w:szCs w:val="24"/>
        </w:rPr>
        <w:t>Job Deskripsi</w:t>
      </w:r>
    </w:p>
    <w:p w:rsidR="00EF03E5" w:rsidRDefault="00EF03E5" w:rsidP="00865619">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Sesuai dengan Tempat Praktek Kerja Lapangan saya ditempatkan di BPK RI Perwakilan Provinsi Sulawesi Utara Di bagian Keuangan, adapun kerja yang saya dapatkan yaitu :</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Menginput data di aplikasi sintag (Loket)</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Menginput data di aplikas sintag (Pembebanan)</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Mengagenda surat masuk</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Mengagenda surat keluar</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lastRenderedPageBreak/>
        <w:t xml:space="preserve">Mengoreksi SPD </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Mengarsi</w:t>
      </w:r>
      <w:r>
        <w:rPr>
          <w:rFonts w:ascii="Times New Roman" w:hAnsi="Times New Roman" w:cs="Times New Roman"/>
          <w:sz w:val="24"/>
          <w:szCs w:val="24"/>
        </w:rPr>
        <w:t>p</w:t>
      </w:r>
      <w:r w:rsidRPr="00B94AD7">
        <w:rPr>
          <w:rFonts w:ascii="Times New Roman" w:hAnsi="Times New Roman" w:cs="Times New Roman"/>
          <w:sz w:val="24"/>
          <w:szCs w:val="24"/>
        </w:rPr>
        <w:t xml:space="preserve"> surat masuk</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Mengarsip surat keluar</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Menyetor pajak ke Bank</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Memasukkan SPM ke KPPN</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Mengisi Rekening dalam Rangka Pentransferan</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Mengedit Data-data</w:t>
      </w:r>
    </w:p>
    <w:p w:rsidR="00EF03E5" w:rsidRPr="00B94AD7" w:rsidRDefault="00EF03E5" w:rsidP="00AB75A7">
      <w:pPr>
        <w:pStyle w:val="ListParagraph"/>
        <w:numPr>
          <w:ilvl w:val="0"/>
          <w:numId w:val="6"/>
        </w:numPr>
        <w:spacing w:line="360" w:lineRule="auto"/>
        <w:jc w:val="both"/>
        <w:rPr>
          <w:rFonts w:ascii="Times New Roman" w:hAnsi="Times New Roman" w:cs="Times New Roman"/>
          <w:sz w:val="24"/>
          <w:szCs w:val="24"/>
        </w:rPr>
      </w:pPr>
      <w:r w:rsidRPr="00B94AD7">
        <w:rPr>
          <w:rFonts w:ascii="Times New Roman" w:hAnsi="Times New Roman" w:cs="Times New Roman"/>
          <w:sz w:val="24"/>
          <w:szCs w:val="24"/>
        </w:rPr>
        <w:t>Menscan Data</w:t>
      </w:r>
    </w:p>
    <w:p w:rsidR="00EF03E5" w:rsidRDefault="00EF03E5" w:rsidP="00AB75A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Merekap data-data</w:t>
      </w:r>
    </w:p>
    <w:p w:rsidR="00EF03E5" w:rsidRDefault="00EF03E5" w:rsidP="00AB75A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Mencap data-data</w:t>
      </w:r>
    </w:p>
    <w:p w:rsidR="00EF03E5" w:rsidRDefault="00EF03E5" w:rsidP="00AB75A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Mengetik rincian rencana penggunaan atas penarikan dana dari Bank</w:t>
      </w:r>
    </w:p>
    <w:p w:rsidR="00EF03E5" w:rsidRDefault="00EF03E5" w:rsidP="00AB75A7">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Mencocokkan  SPM dengan kertas kerja serta memberi </w:t>
      </w:r>
      <w:r w:rsidRPr="005462D9">
        <w:rPr>
          <w:rFonts w:ascii="Times New Roman" w:hAnsi="Times New Roman" w:cs="Times New Roman"/>
          <w:sz w:val="24"/>
          <w:szCs w:val="24"/>
        </w:rPr>
        <w:t>nomor</w:t>
      </w:r>
    </w:p>
    <w:p w:rsidR="00EF03E5" w:rsidRDefault="00EF03E5" w:rsidP="00AB75A7">
      <w:pPr>
        <w:pStyle w:val="ListParagraph"/>
        <w:numPr>
          <w:ilvl w:val="0"/>
          <w:numId w:val="6"/>
        </w:numPr>
        <w:spacing w:line="360" w:lineRule="auto"/>
        <w:jc w:val="both"/>
        <w:rPr>
          <w:rFonts w:ascii="Times New Roman" w:hAnsi="Times New Roman" w:cs="Times New Roman"/>
          <w:sz w:val="24"/>
          <w:szCs w:val="24"/>
        </w:rPr>
      </w:pPr>
      <w:bookmarkStart w:id="0" w:name="_GoBack"/>
      <w:r>
        <w:rPr>
          <w:rFonts w:ascii="Times New Roman" w:hAnsi="Times New Roman" w:cs="Times New Roman"/>
          <w:sz w:val="24"/>
          <w:szCs w:val="24"/>
        </w:rPr>
        <w:t>Mengisi Slip Pembayaran</w:t>
      </w:r>
    </w:p>
    <w:bookmarkEnd w:id="0"/>
    <w:p w:rsidR="00BF42D8" w:rsidRDefault="00BF42D8" w:rsidP="00865619">
      <w:pPr>
        <w:pStyle w:val="ListParagraph"/>
        <w:spacing w:line="360" w:lineRule="auto"/>
        <w:ind w:left="2160"/>
        <w:jc w:val="both"/>
        <w:rPr>
          <w:rFonts w:ascii="Times New Roman" w:hAnsi="Times New Roman" w:cs="Times New Roman"/>
          <w:sz w:val="24"/>
          <w:szCs w:val="24"/>
        </w:rPr>
      </w:pPr>
    </w:p>
    <w:p w:rsidR="00802726" w:rsidRDefault="00802726" w:rsidP="00865619">
      <w:pPr>
        <w:spacing w:line="360" w:lineRule="auto"/>
      </w:pPr>
    </w:p>
    <w:sectPr w:rsidR="00802726" w:rsidSect="009426F7">
      <w:footerReference w:type="default" r:id="rId7"/>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A1C" w:rsidRDefault="00AE4A1C" w:rsidP="00653580">
      <w:pPr>
        <w:spacing w:after="0" w:line="240" w:lineRule="auto"/>
      </w:pPr>
      <w:r>
        <w:separator/>
      </w:r>
    </w:p>
  </w:endnote>
  <w:endnote w:type="continuationSeparator" w:id="0">
    <w:p w:rsidR="00AE4A1C" w:rsidRDefault="00AE4A1C" w:rsidP="00653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12180"/>
      <w:docPartObj>
        <w:docPartGallery w:val="Page Numbers (Bottom of Page)"/>
        <w:docPartUnique/>
      </w:docPartObj>
    </w:sdtPr>
    <w:sdtEndPr/>
    <w:sdtContent>
      <w:p w:rsidR="00A2542B" w:rsidRDefault="00A2542B">
        <w:pPr>
          <w:pStyle w:val="Footer"/>
          <w:jc w:val="center"/>
        </w:pPr>
        <w:r>
          <w:fldChar w:fldCharType="begin"/>
        </w:r>
        <w:r>
          <w:instrText xml:space="preserve"> PAGE   \* MERGEFORMAT </w:instrText>
        </w:r>
        <w:r>
          <w:fldChar w:fldCharType="separate"/>
        </w:r>
        <w:r w:rsidR="007E4846">
          <w:rPr>
            <w:noProof/>
          </w:rPr>
          <w:t>7</w:t>
        </w:r>
        <w:r>
          <w:rPr>
            <w:noProof/>
          </w:rPr>
          <w:fldChar w:fldCharType="end"/>
        </w:r>
      </w:p>
    </w:sdtContent>
  </w:sdt>
  <w:p w:rsidR="00A2542B" w:rsidRDefault="00A254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A1C" w:rsidRDefault="00AE4A1C" w:rsidP="00653580">
      <w:pPr>
        <w:spacing w:after="0" w:line="240" w:lineRule="auto"/>
      </w:pPr>
      <w:r>
        <w:separator/>
      </w:r>
    </w:p>
  </w:footnote>
  <w:footnote w:type="continuationSeparator" w:id="0">
    <w:p w:rsidR="00AE4A1C" w:rsidRDefault="00AE4A1C" w:rsidP="006535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52F64"/>
    <w:multiLevelType w:val="multilevel"/>
    <w:tmpl w:val="C87E0F1C"/>
    <w:lvl w:ilvl="0">
      <w:start w:val="1"/>
      <w:numFmt w:val="lowerLetter"/>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4F1500E"/>
    <w:multiLevelType w:val="hybridMultilevel"/>
    <w:tmpl w:val="046887C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32104E"/>
    <w:multiLevelType w:val="hybridMultilevel"/>
    <w:tmpl w:val="6B540B8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6EF3C57"/>
    <w:multiLevelType w:val="hybridMultilevel"/>
    <w:tmpl w:val="CF3E1E1E"/>
    <w:lvl w:ilvl="0" w:tplc="04090017">
      <w:start w:val="1"/>
      <w:numFmt w:val="lowerLetter"/>
      <w:lvlText w:val="%1)"/>
      <w:lvlJc w:val="left"/>
      <w:pPr>
        <w:ind w:left="1842" w:hanging="360"/>
      </w:pPr>
      <w:rPr>
        <w:rFonts w:hint="default"/>
      </w:rPr>
    </w:lvl>
    <w:lvl w:ilvl="1" w:tplc="04090003" w:tentative="1">
      <w:start w:val="1"/>
      <w:numFmt w:val="bullet"/>
      <w:lvlText w:val="o"/>
      <w:lvlJc w:val="left"/>
      <w:pPr>
        <w:ind w:left="2562" w:hanging="360"/>
      </w:pPr>
      <w:rPr>
        <w:rFonts w:ascii="Courier New" w:hAnsi="Courier New" w:cs="Courier New" w:hint="default"/>
      </w:rPr>
    </w:lvl>
    <w:lvl w:ilvl="2" w:tplc="04090005" w:tentative="1">
      <w:start w:val="1"/>
      <w:numFmt w:val="bullet"/>
      <w:lvlText w:val=""/>
      <w:lvlJc w:val="left"/>
      <w:pPr>
        <w:ind w:left="3282" w:hanging="360"/>
      </w:pPr>
      <w:rPr>
        <w:rFonts w:ascii="Wingdings" w:hAnsi="Wingdings" w:hint="default"/>
      </w:rPr>
    </w:lvl>
    <w:lvl w:ilvl="3" w:tplc="04090001" w:tentative="1">
      <w:start w:val="1"/>
      <w:numFmt w:val="bullet"/>
      <w:lvlText w:val=""/>
      <w:lvlJc w:val="left"/>
      <w:pPr>
        <w:ind w:left="4002" w:hanging="360"/>
      </w:pPr>
      <w:rPr>
        <w:rFonts w:ascii="Symbol" w:hAnsi="Symbol" w:hint="default"/>
      </w:rPr>
    </w:lvl>
    <w:lvl w:ilvl="4" w:tplc="04090003" w:tentative="1">
      <w:start w:val="1"/>
      <w:numFmt w:val="bullet"/>
      <w:lvlText w:val="o"/>
      <w:lvlJc w:val="left"/>
      <w:pPr>
        <w:ind w:left="4722" w:hanging="360"/>
      </w:pPr>
      <w:rPr>
        <w:rFonts w:ascii="Courier New" w:hAnsi="Courier New" w:cs="Courier New" w:hint="default"/>
      </w:rPr>
    </w:lvl>
    <w:lvl w:ilvl="5" w:tplc="04090005" w:tentative="1">
      <w:start w:val="1"/>
      <w:numFmt w:val="bullet"/>
      <w:lvlText w:val=""/>
      <w:lvlJc w:val="left"/>
      <w:pPr>
        <w:ind w:left="5442" w:hanging="360"/>
      </w:pPr>
      <w:rPr>
        <w:rFonts w:ascii="Wingdings" w:hAnsi="Wingdings" w:hint="default"/>
      </w:rPr>
    </w:lvl>
    <w:lvl w:ilvl="6" w:tplc="04090001" w:tentative="1">
      <w:start w:val="1"/>
      <w:numFmt w:val="bullet"/>
      <w:lvlText w:val=""/>
      <w:lvlJc w:val="left"/>
      <w:pPr>
        <w:ind w:left="6162" w:hanging="360"/>
      </w:pPr>
      <w:rPr>
        <w:rFonts w:ascii="Symbol" w:hAnsi="Symbol" w:hint="default"/>
      </w:rPr>
    </w:lvl>
    <w:lvl w:ilvl="7" w:tplc="04090003" w:tentative="1">
      <w:start w:val="1"/>
      <w:numFmt w:val="bullet"/>
      <w:lvlText w:val="o"/>
      <w:lvlJc w:val="left"/>
      <w:pPr>
        <w:ind w:left="6882" w:hanging="360"/>
      </w:pPr>
      <w:rPr>
        <w:rFonts w:ascii="Courier New" w:hAnsi="Courier New" w:cs="Courier New" w:hint="default"/>
      </w:rPr>
    </w:lvl>
    <w:lvl w:ilvl="8" w:tplc="04090005" w:tentative="1">
      <w:start w:val="1"/>
      <w:numFmt w:val="bullet"/>
      <w:lvlText w:val=""/>
      <w:lvlJc w:val="left"/>
      <w:pPr>
        <w:ind w:left="7602" w:hanging="360"/>
      </w:pPr>
      <w:rPr>
        <w:rFonts w:ascii="Wingdings" w:hAnsi="Wingdings" w:hint="default"/>
      </w:rPr>
    </w:lvl>
  </w:abstractNum>
  <w:abstractNum w:abstractNumId="4" w15:restartNumberingAfterBreak="0">
    <w:nsid w:val="0EC42803"/>
    <w:multiLevelType w:val="hybridMultilevel"/>
    <w:tmpl w:val="827EABA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F141D7A"/>
    <w:multiLevelType w:val="hybridMultilevel"/>
    <w:tmpl w:val="76029AB8"/>
    <w:lvl w:ilvl="0" w:tplc="04090017">
      <w:start w:val="1"/>
      <w:numFmt w:val="lowerLetter"/>
      <w:lvlText w:val="%1)"/>
      <w:lvlJc w:val="left"/>
      <w:pPr>
        <w:ind w:left="1800" w:hanging="360"/>
      </w:pPr>
      <w:rPr>
        <w:rFont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3B00BAF"/>
    <w:multiLevelType w:val="hybridMultilevel"/>
    <w:tmpl w:val="1D467976"/>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66370C"/>
    <w:multiLevelType w:val="hybridMultilevel"/>
    <w:tmpl w:val="0F0A45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F52F84"/>
    <w:multiLevelType w:val="multilevel"/>
    <w:tmpl w:val="1DCC86BC"/>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A0157F9"/>
    <w:multiLevelType w:val="hybridMultilevel"/>
    <w:tmpl w:val="792CFC16"/>
    <w:lvl w:ilvl="0" w:tplc="04090017">
      <w:start w:val="1"/>
      <w:numFmt w:val="lowerLetter"/>
      <w:lvlText w:val="%1)"/>
      <w:lvlJc w:val="left"/>
      <w:pPr>
        <w:ind w:left="1800" w:hanging="360"/>
      </w:pPr>
      <w:rPr>
        <w:rFont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0" w15:restartNumberingAfterBreak="0">
    <w:nsid w:val="1AD225CD"/>
    <w:multiLevelType w:val="multilevel"/>
    <w:tmpl w:val="5BE2526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B4B5400"/>
    <w:multiLevelType w:val="hybridMultilevel"/>
    <w:tmpl w:val="3BA486F8"/>
    <w:lvl w:ilvl="0" w:tplc="04090017">
      <w:start w:val="1"/>
      <w:numFmt w:val="lowerLetter"/>
      <w:lvlText w:val="%1)"/>
      <w:lvlJc w:val="left"/>
      <w:pPr>
        <w:ind w:left="2356" w:hanging="360"/>
      </w:pPr>
      <w:rPr>
        <w:rFonts w:hint="default"/>
      </w:rPr>
    </w:lvl>
    <w:lvl w:ilvl="1" w:tplc="04090003" w:tentative="1">
      <w:start w:val="1"/>
      <w:numFmt w:val="bullet"/>
      <w:lvlText w:val="o"/>
      <w:lvlJc w:val="left"/>
      <w:pPr>
        <w:ind w:left="3076" w:hanging="360"/>
      </w:pPr>
      <w:rPr>
        <w:rFonts w:ascii="Courier New" w:hAnsi="Courier New" w:cs="Courier New" w:hint="default"/>
      </w:rPr>
    </w:lvl>
    <w:lvl w:ilvl="2" w:tplc="04090005" w:tentative="1">
      <w:start w:val="1"/>
      <w:numFmt w:val="bullet"/>
      <w:lvlText w:val=""/>
      <w:lvlJc w:val="left"/>
      <w:pPr>
        <w:ind w:left="3796" w:hanging="360"/>
      </w:pPr>
      <w:rPr>
        <w:rFonts w:ascii="Wingdings" w:hAnsi="Wingdings" w:hint="default"/>
      </w:rPr>
    </w:lvl>
    <w:lvl w:ilvl="3" w:tplc="04090001" w:tentative="1">
      <w:start w:val="1"/>
      <w:numFmt w:val="bullet"/>
      <w:lvlText w:val=""/>
      <w:lvlJc w:val="left"/>
      <w:pPr>
        <w:ind w:left="4516" w:hanging="360"/>
      </w:pPr>
      <w:rPr>
        <w:rFonts w:ascii="Symbol" w:hAnsi="Symbol" w:hint="default"/>
      </w:rPr>
    </w:lvl>
    <w:lvl w:ilvl="4" w:tplc="04090003" w:tentative="1">
      <w:start w:val="1"/>
      <w:numFmt w:val="bullet"/>
      <w:lvlText w:val="o"/>
      <w:lvlJc w:val="left"/>
      <w:pPr>
        <w:ind w:left="5236" w:hanging="360"/>
      </w:pPr>
      <w:rPr>
        <w:rFonts w:ascii="Courier New" w:hAnsi="Courier New" w:cs="Courier New" w:hint="default"/>
      </w:rPr>
    </w:lvl>
    <w:lvl w:ilvl="5" w:tplc="04090005" w:tentative="1">
      <w:start w:val="1"/>
      <w:numFmt w:val="bullet"/>
      <w:lvlText w:val=""/>
      <w:lvlJc w:val="left"/>
      <w:pPr>
        <w:ind w:left="5956" w:hanging="360"/>
      </w:pPr>
      <w:rPr>
        <w:rFonts w:ascii="Wingdings" w:hAnsi="Wingdings" w:hint="default"/>
      </w:rPr>
    </w:lvl>
    <w:lvl w:ilvl="6" w:tplc="04090001" w:tentative="1">
      <w:start w:val="1"/>
      <w:numFmt w:val="bullet"/>
      <w:lvlText w:val=""/>
      <w:lvlJc w:val="left"/>
      <w:pPr>
        <w:ind w:left="6676" w:hanging="360"/>
      </w:pPr>
      <w:rPr>
        <w:rFonts w:ascii="Symbol" w:hAnsi="Symbol" w:hint="default"/>
      </w:rPr>
    </w:lvl>
    <w:lvl w:ilvl="7" w:tplc="04090003" w:tentative="1">
      <w:start w:val="1"/>
      <w:numFmt w:val="bullet"/>
      <w:lvlText w:val="o"/>
      <w:lvlJc w:val="left"/>
      <w:pPr>
        <w:ind w:left="7396" w:hanging="360"/>
      </w:pPr>
      <w:rPr>
        <w:rFonts w:ascii="Courier New" w:hAnsi="Courier New" w:cs="Courier New" w:hint="default"/>
      </w:rPr>
    </w:lvl>
    <w:lvl w:ilvl="8" w:tplc="04090005" w:tentative="1">
      <w:start w:val="1"/>
      <w:numFmt w:val="bullet"/>
      <w:lvlText w:val=""/>
      <w:lvlJc w:val="left"/>
      <w:pPr>
        <w:ind w:left="8116" w:hanging="360"/>
      </w:pPr>
      <w:rPr>
        <w:rFonts w:ascii="Wingdings" w:hAnsi="Wingdings" w:hint="default"/>
      </w:rPr>
    </w:lvl>
  </w:abstractNum>
  <w:abstractNum w:abstractNumId="12" w15:restartNumberingAfterBreak="0">
    <w:nsid w:val="1CB0381E"/>
    <w:multiLevelType w:val="hybridMultilevel"/>
    <w:tmpl w:val="24EE0676"/>
    <w:lvl w:ilvl="0" w:tplc="04090017">
      <w:start w:val="1"/>
      <w:numFmt w:val="lowerLetter"/>
      <w:lvlText w:val="%1)"/>
      <w:lvlJc w:val="left"/>
      <w:pPr>
        <w:ind w:left="3960" w:hanging="360"/>
      </w:pPr>
      <w:rPr>
        <w:rFonts w:hint="default"/>
      </w:rPr>
    </w:lvl>
    <w:lvl w:ilvl="1" w:tplc="04210003">
      <w:start w:val="1"/>
      <w:numFmt w:val="bullet"/>
      <w:lvlText w:val="o"/>
      <w:lvlJc w:val="left"/>
      <w:pPr>
        <w:ind w:left="4680" w:hanging="360"/>
      </w:pPr>
      <w:rPr>
        <w:rFonts w:ascii="Courier New" w:hAnsi="Courier New" w:cs="Courier New" w:hint="default"/>
      </w:rPr>
    </w:lvl>
    <w:lvl w:ilvl="2" w:tplc="04210005" w:tentative="1">
      <w:start w:val="1"/>
      <w:numFmt w:val="bullet"/>
      <w:lvlText w:val=""/>
      <w:lvlJc w:val="left"/>
      <w:pPr>
        <w:ind w:left="5400" w:hanging="360"/>
      </w:pPr>
      <w:rPr>
        <w:rFonts w:ascii="Wingdings" w:hAnsi="Wingdings" w:hint="default"/>
      </w:rPr>
    </w:lvl>
    <w:lvl w:ilvl="3" w:tplc="04210001" w:tentative="1">
      <w:start w:val="1"/>
      <w:numFmt w:val="bullet"/>
      <w:lvlText w:val=""/>
      <w:lvlJc w:val="left"/>
      <w:pPr>
        <w:ind w:left="6120" w:hanging="360"/>
      </w:pPr>
      <w:rPr>
        <w:rFonts w:ascii="Symbol" w:hAnsi="Symbol" w:hint="default"/>
      </w:rPr>
    </w:lvl>
    <w:lvl w:ilvl="4" w:tplc="04210003" w:tentative="1">
      <w:start w:val="1"/>
      <w:numFmt w:val="bullet"/>
      <w:lvlText w:val="o"/>
      <w:lvlJc w:val="left"/>
      <w:pPr>
        <w:ind w:left="6840" w:hanging="360"/>
      </w:pPr>
      <w:rPr>
        <w:rFonts w:ascii="Courier New" w:hAnsi="Courier New" w:cs="Courier New" w:hint="default"/>
      </w:rPr>
    </w:lvl>
    <w:lvl w:ilvl="5" w:tplc="04210005" w:tentative="1">
      <w:start w:val="1"/>
      <w:numFmt w:val="bullet"/>
      <w:lvlText w:val=""/>
      <w:lvlJc w:val="left"/>
      <w:pPr>
        <w:ind w:left="7560" w:hanging="360"/>
      </w:pPr>
      <w:rPr>
        <w:rFonts w:ascii="Wingdings" w:hAnsi="Wingdings" w:hint="default"/>
      </w:rPr>
    </w:lvl>
    <w:lvl w:ilvl="6" w:tplc="04210001" w:tentative="1">
      <w:start w:val="1"/>
      <w:numFmt w:val="bullet"/>
      <w:lvlText w:val=""/>
      <w:lvlJc w:val="left"/>
      <w:pPr>
        <w:ind w:left="8280" w:hanging="360"/>
      </w:pPr>
      <w:rPr>
        <w:rFonts w:ascii="Symbol" w:hAnsi="Symbol" w:hint="default"/>
      </w:rPr>
    </w:lvl>
    <w:lvl w:ilvl="7" w:tplc="04210003" w:tentative="1">
      <w:start w:val="1"/>
      <w:numFmt w:val="bullet"/>
      <w:lvlText w:val="o"/>
      <w:lvlJc w:val="left"/>
      <w:pPr>
        <w:ind w:left="9000" w:hanging="360"/>
      </w:pPr>
      <w:rPr>
        <w:rFonts w:ascii="Courier New" w:hAnsi="Courier New" w:cs="Courier New" w:hint="default"/>
      </w:rPr>
    </w:lvl>
    <w:lvl w:ilvl="8" w:tplc="04210005" w:tentative="1">
      <w:start w:val="1"/>
      <w:numFmt w:val="bullet"/>
      <w:lvlText w:val=""/>
      <w:lvlJc w:val="left"/>
      <w:pPr>
        <w:ind w:left="9720" w:hanging="360"/>
      </w:pPr>
      <w:rPr>
        <w:rFonts w:ascii="Wingdings" w:hAnsi="Wingdings" w:hint="default"/>
      </w:rPr>
    </w:lvl>
  </w:abstractNum>
  <w:abstractNum w:abstractNumId="13" w15:restartNumberingAfterBreak="0">
    <w:nsid w:val="1F692A9B"/>
    <w:multiLevelType w:val="hybridMultilevel"/>
    <w:tmpl w:val="90CAFD4A"/>
    <w:lvl w:ilvl="0" w:tplc="04090017">
      <w:start w:val="1"/>
      <w:numFmt w:val="lowerLetter"/>
      <w:lvlText w:val="%1)"/>
      <w:lvlJc w:val="left"/>
      <w:pPr>
        <w:ind w:left="3969" w:hanging="360"/>
      </w:pPr>
      <w:rPr>
        <w:rFonts w:hint="default"/>
      </w:rPr>
    </w:lvl>
    <w:lvl w:ilvl="1" w:tplc="04210003" w:tentative="1">
      <w:start w:val="1"/>
      <w:numFmt w:val="bullet"/>
      <w:lvlText w:val="o"/>
      <w:lvlJc w:val="left"/>
      <w:pPr>
        <w:ind w:left="4689" w:hanging="360"/>
      </w:pPr>
      <w:rPr>
        <w:rFonts w:ascii="Courier New" w:hAnsi="Courier New" w:cs="Courier New" w:hint="default"/>
      </w:rPr>
    </w:lvl>
    <w:lvl w:ilvl="2" w:tplc="04210005" w:tentative="1">
      <w:start w:val="1"/>
      <w:numFmt w:val="bullet"/>
      <w:lvlText w:val=""/>
      <w:lvlJc w:val="left"/>
      <w:pPr>
        <w:ind w:left="5409" w:hanging="360"/>
      </w:pPr>
      <w:rPr>
        <w:rFonts w:ascii="Wingdings" w:hAnsi="Wingdings" w:hint="default"/>
      </w:rPr>
    </w:lvl>
    <w:lvl w:ilvl="3" w:tplc="04210001" w:tentative="1">
      <w:start w:val="1"/>
      <w:numFmt w:val="bullet"/>
      <w:lvlText w:val=""/>
      <w:lvlJc w:val="left"/>
      <w:pPr>
        <w:ind w:left="6129" w:hanging="360"/>
      </w:pPr>
      <w:rPr>
        <w:rFonts w:ascii="Symbol" w:hAnsi="Symbol" w:hint="default"/>
      </w:rPr>
    </w:lvl>
    <w:lvl w:ilvl="4" w:tplc="04210003" w:tentative="1">
      <w:start w:val="1"/>
      <w:numFmt w:val="bullet"/>
      <w:lvlText w:val="o"/>
      <w:lvlJc w:val="left"/>
      <w:pPr>
        <w:ind w:left="6849" w:hanging="360"/>
      </w:pPr>
      <w:rPr>
        <w:rFonts w:ascii="Courier New" w:hAnsi="Courier New" w:cs="Courier New" w:hint="default"/>
      </w:rPr>
    </w:lvl>
    <w:lvl w:ilvl="5" w:tplc="04210005" w:tentative="1">
      <w:start w:val="1"/>
      <w:numFmt w:val="bullet"/>
      <w:lvlText w:val=""/>
      <w:lvlJc w:val="left"/>
      <w:pPr>
        <w:ind w:left="7569" w:hanging="360"/>
      </w:pPr>
      <w:rPr>
        <w:rFonts w:ascii="Wingdings" w:hAnsi="Wingdings" w:hint="default"/>
      </w:rPr>
    </w:lvl>
    <w:lvl w:ilvl="6" w:tplc="04210001" w:tentative="1">
      <w:start w:val="1"/>
      <w:numFmt w:val="bullet"/>
      <w:lvlText w:val=""/>
      <w:lvlJc w:val="left"/>
      <w:pPr>
        <w:ind w:left="8289" w:hanging="360"/>
      </w:pPr>
      <w:rPr>
        <w:rFonts w:ascii="Symbol" w:hAnsi="Symbol" w:hint="default"/>
      </w:rPr>
    </w:lvl>
    <w:lvl w:ilvl="7" w:tplc="04210003" w:tentative="1">
      <w:start w:val="1"/>
      <w:numFmt w:val="bullet"/>
      <w:lvlText w:val="o"/>
      <w:lvlJc w:val="left"/>
      <w:pPr>
        <w:ind w:left="9009" w:hanging="360"/>
      </w:pPr>
      <w:rPr>
        <w:rFonts w:ascii="Courier New" w:hAnsi="Courier New" w:cs="Courier New" w:hint="default"/>
      </w:rPr>
    </w:lvl>
    <w:lvl w:ilvl="8" w:tplc="04210005" w:tentative="1">
      <w:start w:val="1"/>
      <w:numFmt w:val="bullet"/>
      <w:lvlText w:val=""/>
      <w:lvlJc w:val="left"/>
      <w:pPr>
        <w:ind w:left="9729" w:hanging="360"/>
      </w:pPr>
      <w:rPr>
        <w:rFonts w:ascii="Wingdings" w:hAnsi="Wingdings" w:hint="default"/>
      </w:rPr>
    </w:lvl>
  </w:abstractNum>
  <w:abstractNum w:abstractNumId="14" w15:restartNumberingAfterBreak="0">
    <w:nsid w:val="1F942E10"/>
    <w:multiLevelType w:val="hybridMultilevel"/>
    <w:tmpl w:val="8BF83F90"/>
    <w:lvl w:ilvl="0" w:tplc="04090011">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20755340"/>
    <w:multiLevelType w:val="hybridMultilevel"/>
    <w:tmpl w:val="222C7234"/>
    <w:lvl w:ilvl="0" w:tplc="04090017">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69B52BB"/>
    <w:multiLevelType w:val="hybridMultilevel"/>
    <w:tmpl w:val="C43239A8"/>
    <w:lvl w:ilvl="0" w:tplc="04090011">
      <w:start w:val="1"/>
      <w:numFmt w:val="decimal"/>
      <w:lvlText w:val="%1)"/>
      <w:lvlJc w:val="left"/>
      <w:pPr>
        <w:ind w:left="3240" w:hanging="360"/>
      </w:pPr>
      <w:rPr>
        <w:rFonts w:hint="default"/>
      </w:rPr>
    </w:lvl>
    <w:lvl w:ilvl="1" w:tplc="04210003">
      <w:start w:val="1"/>
      <w:numFmt w:val="bullet"/>
      <w:lvlText w:val="o"/>
      <w:lvlJc w:val="left"/>
      <w:pPr>
        <w:ind w:left="3960" w:hanging="360"/>
      </w:pPr>
      <w:rPr>
        <w:rFonts w:ascii="Courier New" w:hAnsi="Courier New" w:cs="Courier New" w:hint="default"/>
      </w:rPr>
    </w:lvl>
    <w:lvl w:ilvl="2" w:tplc="04210005" w:tentative="1">
      <w:start w:val="1"/>
      <w:numFmt w:val="bullet"/>
      <w:lvlText w:val=""/>
      <w:lvlJc w:val="left"/>
      <w:pPr>
        <w:ind w:left="4680" w:hanging="360"/>
      </w:pPr>
      <w:rPr>
        <w:rFonts w:ascii="Wingdings" w:hAnsi="Wingdings" w:hint="default"/>
      </w:rPr>
    </w:lvl>
    <w:lvl w:ilvl="3" w:tplc="04210001" w:tentative="1">
      <w:start w:val="1"/>
      <w:numFmt w:val="bullet"/>
      <w:lvlText w:val=""/>
      <w:lvlJc w:val="left"/>
      <w:pPr>
        <w:ind w:left="5400" w:hanging="360"/>
      </w:pPr>
      <w:rPr>
        <w:rFonts w:ascii="Symbol" w:hAnsi="Symbol" w:hint="default"/>
      </w:rPr>
    </w:lvl>
    <w:lvl w:ilvl="4" w:tplc="04210003" w:tentative="1">
      <w:start w:val="1"/>
      <w:numFmt w:val="bullet"/>
      <w:lvlText w:val="o"/>
      <w:lvlJc w:val="left"/>
      <w:pPr>
        <w:ind w:left="6120" w:hanging="360"/>
      </w:pPr>
      <w:rPr>
        <w:rFonts w:ascii="Courier New" w:hAnsi="Courier New" w:cs="Courier New" w:hint="default"/>
      </w:rPr>
    </w:lvl>
    <w:lvl w:ilvl="5" w:tplc="04210005" w:tentative="1">
      <w:start w:val="1"/>
      <w:numFmt w:val="bullet"/>
      <w:lvlText w:val=""/>
      <w:lvlJc w:val="left"/>
      <w:pPr>
        <w:ind w:left="6840" w:hanging="360"/>
      </w:pPr>
      <w:rPr>
        <w:rFonts w:ascii="Wingdings" w:hAnsi="Wingdings" w:hint="default"/>
      </w:rPr>
    </w:lvl>
    <w:lvl w:ilvl="6" w:tplc="04210001" w:tentative="1">
      <w:start w:val="1"/>
      <w:numFmt w:val="bullet"/>
      <w:lvlText w:val=""/>
      <w:lvlJc w:val="left"/>
      <w:pPr>
        <w:ind w:left="7560" w:hanging="360"/>
      </w:pPr>
      <w:rPr>
        <w:rFonts w:ascii="Symbol" w:hAnsi="Symbol" w:hint="default"/>
      </w:rPr>
    </w:lvl>
    <w:lvl w:ilvl="7" w:tplc="04210003" w:tentative="1">
      <w:start w:val="1"/>
      <w:numFmt w:val="bullet"/>
      <w:lvlText w:val="o"/>
      <w:lvlJc w:val="left"/>
      <w:pPr>
        <w:ind w:left="8280" w:hanging="360"/>
      </w:pPr>
      <w:rPr>
        <w:rFonts w:ascii="Courier New" w:hAnsi="Courier New" w:cs="Courier New" w:hint="default"/>
      </w:rPr>
    </w:lvl>
    <w:lvl w:ilvl="8" w:tplc="04210005" w:tentative="1">
      <w:start w:val="1"/>
      <w:numFmt w:val="bullet"/>
      <w:lvlText w:val=""/>
      <w:lvlJc w:val="left"/>
      <w:pPr>
        <w:ind w:left="9000" w:hanging="360"/>
      </w:pPr>
      <w:rPr>
        <w:rFonts w:ascii="Wingdings" w:hAnsi="Wingdings" w:hint="default"/>
      </w:rPr>
    </w:lvl>
  </w:abstractNum>
  <w:abstractNum w:abstractNumId="17" w15:restartNumberingAfterBreak="0">
    <w:nsid w:val="2B9C4DB2"/>
    <w:multiLevelType w:val="hybridMultilevel"/>
    <w:tmpl w:val="A4A6F5CE"/>
    <w:lvl w:ilvl="0" w:tplc="04090011">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C114C18"/>
    <w:multiLevelType w:val="hybridMultilevel"/>
    <w:tmpl w:val="8674A6FC"/>
    <w:lvl w:ilvl="0" w:tplc="04090011">
      <w:start w:val="1"/>
      <w:numFmt w:val="decimal"/>
      <w:lvlText w:val="%1)"/>
      <w:lvlJc w:val="left"/>
      <w:pPr>
        <w:ind w:left="1800" w:hanging="360"/>
      </w:pPr>
      <w:rPr>
        <w:rFont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2D460BC4"/>
    <w:multiLevelType w:val="singleLevel"/>
    <w:tmpl w:val="F684E070"/>
    <w:lvl w:ilvl="0">
      <w:start w:val="1"/>
      <w:numFmt w:val="bullet"/>
      <w:lvlText w:val="-"/>
      <w:lvlJc w:val="left"/>
      <w:pPr>
        <w:tabs>
          <w:tab w:val="num" w:pos="2912"/>
        </w:tabs>
        <w:ind w:left="2912" w:hanging="360"/>
      </w:pPr>
      <w:rPr>
        <w:rFonts w:hint="default"/>
      </w:rPr>
    </w:lvl>
  </w:abstractNum>
  <w:abstractNum w:abstractNumId="20" w15:restartNumberingAfterBreak="0">
    <w:nsid w:val="37C9462E"/>
    <w:multiLevelType w:val="multilevel"/>
    <w:tmpl w:val="09A0AC2C"/>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8E326B1"/>
    <w:multiLevelType w:val="multilevel"/>
    <w:tmpl w:val="14546204"/>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9E139DA"/>
    <w:multiLevelType w:val="hybridMultilevel"/>
    <w:tmpl w:val="33C0DB60"/>
    <w:lvl w:ilvl="0" w:tplc="04090017">
      <w:start w:val="1"/>
      <w:numFmt w:val="lowerLetter"/>
      <w:lvlText w:val="%1)"/>
      <w:lvlJc w:val="left"/>
      <w:pPr>
        <w:ind w:left="4680" w:hanging="360"/>
      </w:pPr>
      <w:rPr>
        <w:rFonts w:hint="default"/>
      </w:rPr>
    </w:lvl>
    <w:lvl w:ilvl="1" w:tplc="04210003">
      <w:start w:val="1"/>
      <w:numFmt w:val="bullet"/>
      <w:lvlText w:val="o"/>
      <w:lvlJc w:val="left"/>
      <w:pPr>
        <w:ind w:left="5400" w:hanging="360"/>
      </w:pPr>
      <w:rPr>
        <w:rFonts w:ascii="Courier New" w:hAnsi="Courier New" w:cs="Courier New" w:hint="default"/>
      </w:rPr>
    </w:lvl>
    <w:lvl w:ilvl="2" w:tplc="04210005" w:tentative="1">
      <w:start w:val="1"/>
      <w:numFmt w:val="bullet"/>
      <w:lvlText w:val=""/>
      <w:lvlJc w:val="left"/>
      <w:pPr>
        <w:ind w:left="6120" w:hanging="360"/>
      </w:pPr>
      <w:rPr>
        <w:rFonts w:ascii="Wingdings" w:hAnsi="Wingdings" w:hint="default"/>
      </w:rPr>
    </w:lvl>
    <w:lvl w:ilvl="3" w:tplc="04210001" w:tentative="1">
      <w:start w:val="1"/>
      <w:numFmt w:val="bullet"/>
      <w:lvlText w:val=""/>
      <w:lvlJc w:val="left"/>
      <w:pPr>
        <w:ind w:left="6840" w:hanging="360"/>
      </w:pPr>
      <w:rPr>
        <w:rFonts w:ascii="Symbol" w:hAnsi="Symbol" w:hint="default"/>
      </w:rPr>
    </w:lvl>
    <w:lvl w:ilvl="4" w:tplc="04210003" w:tentative="1">
      <w:start w:val="1"/>
      <w:numFmt w:val="bullet"/>
      <w:lvlText w:val="o"/>
      <w:lvlJc w:val="left"/>
      <w:pPr>
        <w:ind w:left="7560" w:hanging="360"/>
      </w:pPr>
      <w:rPr>
        <w:rFonts w:ascii="Courier New" w:hAnsi="Courier New" w:cs="Courier New" w:hint="default"/>
      </w:rPr>
    </w:lvl>
    <w:lvl w:ilvl="5" w:tplc="04210005" w:tentative="1">
      <w:start w:val="1"/>
      <w:numFmt w:val="bullet"/>
      <w:lvlText w:val=""/>
      <w:lvlJc w:val="left"/>
      <w:pPr>
        <w:ind w:left="8280" w:hanging="360"/>
      </w:pPr>
      <w:rPr>
        <w:rFonts w:ascii="Wingdings" w:hAnsi="Wingdings" w:hint="default"/>
      </w:rPr>
    </w:lvl>
    <w:lvl w:ilvl="6" w:tplc="04210001" w:tentative="1">
      <w:start w:val="1"/>
      <w:numFmt w:val="bullet"/>
      <w:lvlText w:val=""/>
      <w:lvlJc w:val="left"/>
      <w:pPr>
        <w:ind w:left="9000" w:hanging="360"/>
      </w:pPr>
      <w:rPr>
        <w:rFonts w:ascii="Symbol" w:hAnsi="Symbol" w:hint="default"/>
      </w:rPr>
    </w:lvl>
    <w:lvl w:ilvl="7" w:tplc="04210003" w:tentative="1">
      <w:start w:val="1"/>
      <w:numFmt w:val="bullet"/>
      <w:lvlText w:val="o"/>
      <w:lvlJc w:val="left"/>
      <w:pPr>
        <w:ind w:left="9720" w:hanging="360"/>
      </w:pPr>
      <w:rPr>
        <w:rFonts w:ascii="Courier New" w:hAnsi="Courier New" w:cs="Courier New" w:hint="default"/>
      </w:rPr>
    </w:lvl>
    <w:lvl w:ilvl="8" w:tplc="04210005" w:tentative="1">
      <w:start w:val="1"/>
      <w:numFmt w:val="bullet"/>
      <w:lvlText w:val=""/>
      <w:lvlJc w:val="left"/>
      <w:pPr>
        <w:ind w:left="10440" w:hanging="360"/>
      </w:pPr>
      <w:rPr>
        <w:rFonts w:ascii="Wingdings" w:hAnsi="Wingdings" w:hint="default"/>
      </w:rPr>
    </w:lvl>
  </w:abstractNum>
  <w:abstractNum w:abstractNumId="23" w15:restartNumberingAfterBreak="0">
    <w:nsid w:val="3C537CFB"/>
    <w:multiLevelType w:val="hybridMultilevel"/>
    <w:tmpl w:val="E02C9ADA"/>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D4D6138"/>
    <w:multiLevelType w:val="multilevel"/>
    <w:tmpl w:val="FFE20572"/>
    <w:lvl w:ilvl="0">
      <w:start w:val="1"/>
      <w:numFmt w:val="lowerLetter"/>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40F00B8C"/>
    <w:multiLevelType w:val="multilevel"/>
    <w:tmpl w:val="4EFA5EF4"/>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2174180"/>
    <w:multiLevelType w:val="hybridMultilevel"/>
    <w:tmpl w:val="15E40974"/>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15:restartNumberingAfterBreak="0">
    <w:nsid w:val="455B7F4E"/>
    <w:multiLevelType w:val="hybridMultilevel"/>
    <w:tmpl w:val="2CBA45AE"/>
    <w:lvl w:ilvl="0" w:tplc="04090017">
      <w:start w:val="1"/>
      <w:numFmt w:val="lowerLetter"/>
      <w:lvlText w:val="%1)"/>
      <w:lvlJc w:val="left"/>
      <w:pPr>
        <w:ind w:left="1800" w:hanging="360"/>
      </w:pPr>
      <w:rPr>
        <w:rFont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465D1DBD"/>
    <w:multiLevelType w:val="hybridMultilevel"/>
    <w:tmpl w:val="592ED1C6"/>
    <w:lvl w:ilvl="0" w:tplc="04090011">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46CC3581"/>
    <w:multiLevelType w:val="hybridMultilevel"/>
    <w:tmpl w:val="E6A022CC"/>
    <w:lvl w:ilvl="0" w:tplc="04090011">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492A060B"/>
    <w:multiLevelType w:val="hybridMultilevel"/>
    <w:tmpl w:val="8A566FB6"/>
    <w:lvl w:ilvl="0" w:tplc="04090011">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4B4A2D41"/>
    <w:multiLevelType w:val="multilevel"/>
    <w:tmpl w:val="CC067E86"/>
    <w:lvl w:ilvl="0">
      <w:start w:val="1"/>
      <w:numFmt w:val="lowerLetter"/>
      <w:lvlText w:val="%1)"/>
      <w:lvlJc w:val="left"/>
      <w:pPr>
        <w:ind w:left="1080" w:hanging="360"/>
      </w:pPr>
      <w:rPr>
        <w:rFonts w:hint="default"/>
      </w:rPr>
    </w:lvl>
    <w:lvl w:ilvl="1">
      <w:start w:val="2"/>
      <w:numFmt w:val="decimal"/>
      <w:isLgl/>
      <w:lvlText w:val="%1.%2."/>
      <w:lvlJc w:val="left"/>
      <w:pPr>
        <w:ind w:left="1620" w:hanging="54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2" w15:restartNumberingAfterBreak="0">
    <w:nsid w:val="4C605225"/>
    <w:multiLevelType w:val="hybridMultilevel"/>
    <w:tmpl w:val="1DBC2C5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D23069B"/>
    <w:multiLevelType w:val="multilevel"/>
    <w:tmpl w:val="1F181BD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62B07C8"/>
    <w:multiLevelType w:val="multilevel"/>
    <w:tmpl w:val="7E480DD2"/>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15:restartNumberingAfterBreak="0">
    <w:nsid w:val="59D457A9"/>
    <w:multiLevelType w:val="multilevel"/>
    <w:tmpl w:val="849AA8B4"/>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6" w15:restartNumberingAfterBreak="0">
    <w:nsid w:val="5A5E08A2"/>
    <w:multiLevelType w:val="hybridMultilevel"/>
    <w:tmpl w:val="91FC0C0E"/>
    <w:lvl w:ilvl="0" w:tplc="04090011">
      <w:start w:val="1"/>
      <w:numFmt w:val="decimal"/>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616D5D75"/>
    <w:multiLevelType w:val="multilevel"/>
    <w:tmpl w:val="4B3A834E"/>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8DA313B"/>
    <w:multiLevelType w:val="hybridMultilevel"/>
    <w:tmpl w:val="5BECE788"/>
    <w:lvl w:ilvl="0" w:tplc="04090011">
      <w:start w:val="1"/>
      <w:numFmt w:val="decimal"/>
      <w:lvlText w:val="%1)"/>
      <w:lvlJc w:val="left"/>
      <w:pPr>
        <w:ind w:left="2520" w:hanging="360"/>
      </w:pPr>
      <w:rPr>
        <w:rFonts w:hint="default"/>
      </w:rPr>
    </w:lvl>
    <w:lvl w:ilvl="1" w:tplc="04210003" w:tentative="1">
      <w:start w:val="1"/>
      <w:numFmt w:val="bullet"/>
      <w:lvlText w:val="o"/>
      <w:lvlJc w:val="left"/>
      <w:pPr>
        <w:ind w:left="3240" w:hanging="360"/>
      </w:pPr>
      <w:rPr>
        <w:rFonts w:ascii="Courier New" w:hAnsi="Courier New" w:cs="Courier New" w:hint="default"/>
      </w:rPr>
    </w:lvl>
    <w:lvl w:ilvl="2" w:tplc="04210005" w:tentative="1">
      <w:start w:val="1"/>
      <w:numFmt w:val="bullet"/>
      <w:lvlText w:val=""/>
      <w:lvlJc w:val="left"/>
      <w:pPr>
        <w:ind w:left="3960" w:hanging="360"/>
      </w:pPr>
      <w:rPr>
        <w:rFonts w:ascii="Wingdings" w:hAnsi="Wingdings" w:hint="default"/>
      </w:rPr>
    </w:lvl>
    <w:lvl w:ilvl="3" w:tplc="04210001" w:tentative="1">
      <w:start w:val="1"/>
      <w:numFmt w:val="bullet"/>
      <w:lvlText w:val=""/>
      <w:lvlJc w:val="left"/>
      <w:pPr>
        <w:ind w:left="4680" w:hanging="360"/>
      </w:pPr>
      <w:rPr>
        <w:rFonts w:ascii="Symbol" w:hAnsi="Symbol" w:hint="default"/>
      </w:rPr>
    </w:lvl>
    <w:lvl w:ilvl="4" w:tplc="04210003" w:tentative="1">
      <w:start w:val="1"/>
      <w:numFmt w:val="bullet"/>
      <w:lvlText w:val="o"/>
      <w:lvlJc w:val="left"/>
      <w:pPr>
        <w:ind w:left="5400" w:hanging="360"/>
      </w:pPr>
      <w:rPr>
        <w:rFonts w:ascii="Courier New" w:hAnsi="Courier New" w:cs="Courier New" w:hint="default"/>
      </w:rPr>
    </w:lvl>
    <w:lvl w:ilvl="5" w:tplc="04210005" w:tentative="1">
      <w:start w:val="1"/>
      <w:numFmt w:val="bullet"/>
      <w:lvlText w:val=""/>
      <w:lvlJc w:val="left"/>
      <w:pPr>
        <w:ind w:left="6120" w:hanging="360"/>
      </w:pPr>
      <w:rPr>
        <w:rFonts w:ascii="Wingdings" w:hAnsi="Wingdings" w:hint="default"/>
      </w:rPr>
    </w:lvl>
    <w:lvl w:ilvl="6" w:tplc="04210001" w:tentative="1">
      <w:start w:val="1"/>
      <w:numFmt w:val="bullet"/>
      <w:lvlText w:val=""/>
      <w:lvlJc w:val="left"/>
      <w:pPr>
        <w:ind w:left="6840" w:hanging="360"/>
      </w:pPr>
      <w:rPr>
        <w:rFonts w:ascii="Symbol" w:hAnsi="Symbol" w:hint="default"/>
      </w:rPr>
    </w:lvl>
    <w:lvl w:ilvl="7" w:tplc="04210003" w:tentative="1">
      <w:start w:val="1"/>
      <w:numFmt w:val="bullet"/>
      <w:lvlText w:val="o"/>
      <w:lvlJc w:val="left"/>
      <w:pPr>
        <w:ind w:left="7560" w:hanging="360"/>
      </w:pPr>
      <w:rPr>
        <w:rFonts w:ascii="Courier New" w:hAnsi="Courier New" w:cs="Courier New" w:hint="default"/>
      </w:rPr>
    </w:lvl>
    <w:lvl w:ilvl="8" w:tplc="04210005" w:tentative="1">
      <w:start w:val="1"/>
      <w:numFmt w:val="bullet"/>
      <w:lvlText w:val=""/>
      <w:lvlJc w:val="left"/>
      <w:pPr>
        <w:ind w:left="8280" w:hanging="360"/>
      </w:pPr>
      <w:rPr>
        <w:rFonts w:ascii="Wingdings" w:hAnsi="Wingdings" w:hint="default"/>
      </w:rPr>
    </w:lvl>
  </w:abstractNum>
  <w:abstractNum w:abstractNumId="39" w15:restartNumberingAfterBreak="0">
    <w:nsid w:val="6E1447ED"/>
    <w:multiLevelType w:val="hybridMultilevel"/>
    <w:tmpl w:val="FCBE934E"/>
    <w:lvl w:ilvl="0" w:tplc="04090011">
      <w:start w:val="1"/>
      <w:numFmt w:val="decimal"/>
      <w:lvlText w:val="%1)"/>
      <w:lvlJc w:val="left"/>
      <w:pPr>
        <w:ind w:left="2889" w:hanging="360"/>
      </w:pPr>
      <w:rPr>
        <w:rFonts w:hint="default"/>
      </w:rPr>
    </w:lvl>
    <w:lvl w:ilvl="1" w:tplc="04210003">
      <w:start w:val="1"/>
      <w:numFmt w:val="bullet"/>
      <w:lvlText w:val="o"/>
      <w:lvlJc w:val="left"/>
      <w:pPr>
        <w:ind w:left="3609" w:hanging="360"/>
      </w:pPr>
      <w:rPr>
        <w:rFonts w:ascii="Courier New" w:hAnsi="Courier New" w:cs="Courier New" w:hint="default"/>
      </w:rPr>
    </w:lvl>
    <w:lvl w:ilvl="2" w:tplc="04210005" w:tentative="1">
      <w:start w:val="1"/>
      <w:numFmt w:val="bullet"/>
      <w:lvlText w:val=""/>
      <w:lvlJc w:val="left"/>
      <w:pPr>
        <w:ind w:left="4329" w:hanging="360"/>
      </w:pPr>
      <w:rPr>
        <w:rFonts w:ascii="Wingdings" w:hAnsi="Wingdings" w:hint="default"/>
      </w:rPr>
    </w:lvl>
    <w:lvl w:ilvl="3" w:tplc="04210001" w:tentative="1">
      <w:start w:val="1"/>
      <w:numFmt w:val="bullet"/>
      <w:lvlText w:val=""/>
      <w:lvlJc w:val="left"/>
      <w:pPr>
        <w:ind w:left="5049" w:hanging="360"/>
      </w:pPr>
      <w:rPr>
        <w:rFonts w:ascii="Symbol" w:hAnsi="Symbol" w:hint="default"/>
      </w:rPr>
    </w:lvl>
    <w:lvl w:ilvl="4" w:tplc="04210003" w:tentative="1">
      <w:start w:val="1"/>
      <w:numFmt w:val="bullet"/>
      <w:lvlText w:val="o"/>
      <w:lvlJc w:val="left"/>
      <w:pPr>
        <w:ind w:left="5769" w:hanging="360"/>
      </w:pPr>
      <w:rPr>
        <w:rFonts w:ascii="Courier New" w:hAnsi="Courier New" w:cs="Courier New" w:hint="default"/>
      </w:rPr>
    </w:lvl>
    <w:lvl w:ilvl="5" w:tplc="04210005" w:tentative="1">
      <w:start w:val="1"/>
      <w:numFmt w:val="bullet"/>
      <w:lvlText w:val=""/>
      <w:lvlJc w:val="left"/>
      <w:pPr>
        <w:ind w:left="6489" w:hanging="360"/>
      </w:pPr>
      <w:rPr>
        <w:rFonts w:ascii="Wingdings" w:hAnsi="Wingdings" w:hint="default"/>
      </w:rPr>
    </w:lvl>
    <w:lvl w:ilvl="6" w:tplc="04210001" w:tentative="1">
      <w:start w:val="1"/>
      <w:numFmt w:val="bullet"/>
      <w:lvlText w:val=""/>
      <w:lvlJc w:val="left"/>
      <w:pPr>
        <w:ind w:left="7209" w:hanging="360"/>
      </w:pPr>
      <w:rPr>
        <w:rFonts w:ascii="Symbol" w:hAnsi="Symbol" w:hint="default"/>
      </w:rPr>
    </w:lvl>
    <w:lvl w:ilvl="7" w:tplc="04210003" w:tentative="1">
      <w:start w:val="1"/>
      <w:numFmt w:val="bullet"/>
      <w:lvlText w:val="o"/>
      <w:lvlJc w:val="left"/>
      <w:pPr>
        <w:ind w:left="7929" w:hanging="360"/>
      </w:pPr>
      <w:rPr>
        <w:rFonts w:ascii="Courier New" w:hAnsi="Courier New" w:cs="Courier New" w:hint="default"/>
      </w:rPr>
    </w:lvl>
    <w:lvl w:ilvl="8" w:tplc="04210005" w:tentative="1">
      <w:start w:val="1"/>
      <w:numFmt w:val="bullet"/>
      <w:lvlText w:val=""/>
      <w:lvlJc w:val="left"/>
      <w:pPr>
        <w:ind w:left="8649" w:hanging="360"/>
      </w:pPr>
      <w:rPr>
        <w:rFonts w:ascii="Wingdings" w:hAnsi="Wingdings" w:hint="default"/>
      </w:rPr>
    </w:lvl>
  </w:abstractNum>
  <w:abstractNum w:abstractNumId="40" w15:restartNumberingAfterBreak="0">
    <w:nsid w:val="6E7E21D5"/>
    <w:multiLevelType w:val="multilevel"/>
    <w:tmpl w:val="2EEC637A"/>
    <w:lvl w:ilvl="0">
      <w:start w:val="2"/>
      <w:numFmt w:val="decimal"/>
      <w:lvlText w:val="%1."/>
      <w:lvlJc w:val="left"/>
      <w:pPr>
        <w:ind w:left="540" w:hanging="540"/>
      </w:pPr>
      <w:rPr>
        <w:rFonts w:hint="default"/>
      </w:rPr>
    </w:lvl>
    <w:lvl w:ilvl="1">
      <w:start w:val="4"/>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41" w15:restartNumberingAfterBreak="0">
    <w:nsid w:val="7222634D"/>
    <w:multiLevelType w:val="hybridMultilevel"/>
    <w:tmpl w:val="B5D40E30"/>
    <w:lvl w:ilvl="0" w:tplc="04090011">
      <w:start w:val="1"/>
      <w:numFmt w:val="decimal"/>
      <w:lvlText w:val="%1)"/>
      <w:lvlJc w:val="left"/>
      <w:pPr>
        <w:ind w:left="2880" w:hanging="360"/>
      </w:pPr>
      <w:rPr>
        <w:rFonts w:hint="default"/>
      </w:rPr>
    </w:lvl>
    <w:lvl w:ilvl="1" w:tplc="04210003" w:tentative="1">
      <w:start w:val="1"/>
      <w:numFmt w:val="bullet"/>
      <w:lvlText w:val="o"/>
      <w:lvlJc w:val="left"/>
      <w:pPr>
        <w:ind w:left="3600" w:hanging="360"/>
      </w:pPr>
      <w:rPr>
        <w:rFonts w:ascii="Courier New" w:hAnsi="Courier New" w:cs="Courier New" w:hint="default"/>
      </w:rPr>
    </w:lvl>
    <w:lvl w:ilvl="2" w:tplc="04210005" w:tentative="1">
      <w:start w:val="1"/>
      <w:numFmt w:val="bullet"/>
      <w:lvlText w:val=""/>
      <w:lvlJc w:val="left"/>
      <w:pPr>
        <w:ind w:left="4320" w:hanging="360"/>
      </w:pPr>
      <w:rPr>
        <w:rFonts w:ascii="Wingdings" w:hAnsi="Wingdings" w:hint="default"/>
      </w:rPr>
    </w:lvl>
    <w:lvl w:ilvl="3" w:tplc="04210001" w:tentative="1">
      <w:start w:val="1"/>
      <w:numFmt w:val="bullet"/>
      <w:lvlText w:val=""/>
      <w:lvlJc w:val="left"/>
      <w:pPr>
        <w:ind w:left="5040" w:hanging="360"/>
      </w:pPr>
      <w:rPr>
        <w:rFonts w:ascii="Symbol" w:hAnsi="Symbol" w:hint="default"/>
      </w:rPr>
    </w:lvl>
    <w:lvl w:ilvl="4" w:tplc="04210003" w:tentative="1">
      <w:start w:val="1"/>
      <w:numFmt w:val="bullet"/>
      <w:lvlText w:val="o"/>
      <w:lvlJc w:val="left"/>
      <w:pPr>
        <w:ind w:left="5760" w:hanging="360"/>
      </w:pPr>
      <w:rPr>
        <w:rFonts w:ascii="Courier New" w:hAnsi="Courier New" w:cs="Courier New" w:hint="default"/>
      </w:rPr>
    </w:lvl>
    <w:lvl w:ilvl="5" w:tplc="04210005" w:tentative="1">
      <w:start w:val="1"/>
      <w:numFmt w:val="bullet"/>
      <w:lvlText w:val=""/>
      <w:lvlJc w:val="left"/>
      <w:pPr>
        <w:ind w:left="6480" w:hanging="360"/>
      </w:pPr>
      <w:rPr>
        <w:rFonts w:ascii="Wingdings" w:hAnsi="Wingdings" w:hint="default"/>
      </w:rPr>
    </w:lvl>
    <w:lvl w:ilvl="6" w:tplc="04210001" w:tentative="1">
      <w:start w:val="1"/>
      <w:numFmt w:val="bullet"/>
      <w:lvlText w:val=""/>
      <w:lvlJc w:val="left"/>
      <w:pPr>
        <w:ind w:left="7200" w:hanging="360"/>
      </w:pPr>
      <w:rPr>
        <w:rFonts w:ascii="Symbol" w:hAnsi="Symbol" w:hint="default"/>
      </w:rPr>
    </w:lvl>
    <w:lvl w:ilvl="7" w:tplc="04210003" w:tentative="1">
      <w:start w:val="1"/>
      <w:numFmt w:val="bullet"/>
      <w:lvlText w:val="o"/>
      <w:lvlJc w:val="left"/>
      <w:pPr>
        <w:ind w:left="7920" w:hanging="360"/>
      </w:pPr>
      <w:rPr>
        <w:rFonts w:ascii="Courier New" w:hAnsi="Courier New" w:cs="Courier New" w:hint="default"/>
      </w:rPr>
    </w:lvl>
    <w:lvl w:ilvl="8" w:tplc="04210005" w:tentative="1">
      <w:start w:val="1"/>
      <w:numFmt w:val="bullet"/>
      <w:lvlText w:val=""/>
      <w:lvlJc w:val="left"/>
      <w:pPr>
        <w:ind w:left="8640" w:hanging="360"/>
      </w:pPr>
      <w:rPr>
        <w:rFonts w:ascii="Wingdings" w:hAnsi="Wingdings" w:hint="default"/>
      </w:rPr>
    </w:lvl>
  </w:abstractNum>
  <w:abstractNum w:abstractNumId="42" w15:restartNumberingAfterBreak="0">
    <w:nsid w:val="75104AA6"/>
    <w:multiLevelType w:val="multilevel"/>
    <w:tmpl w:val="F84E8E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F860509"/>
    <w:multiLevelType w:val="hybridMultilevel"/>
    <w:tmpl w:val="C25AAC6C"/>
    <w:lvl w:ilvl="0" w:tplc="04090017">
      <w:start w:val="1"/>
      <w:numFmt w:val="lowerLetter"/>
      <w:lvlText w:val="%1)"/>
      <w:lvlJc w:val="left"/>
      <w:pPr>
        <w:ind w:left="1800" w:hanging="360"/>
      </w:pPr>
      <w:rPr>
        <w:rFont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4"/>
  </w:num>
  <w:num w:numId="2">
    <w:abstractNumId w:val="31"/>
  </w:num>
  <w:num w:numId="3">
    <w:abstractNumId w:val="0"/>
  </w:num>
  <w:num w:numId="4">
    <w:abstractNumId w:val="10"/>
  </w:num>
  <w:num w:numId="5">
    <w:abstractNumId w:val="23"/>
  </w:num>
  <w:num w:numId="6">
    <w:abstractNumId w:val="17"/>
  </w:num>
  <w:num w:numId="7">
    <w:abstractNumId w:val="27"/>
  </w:num>
  <w:num w:numId="8">
    <w:abstractNumId w:val="15"/>
  </w:num>
  <w:num w:numId="9">
    <w:abstractNumId w:val="36"/>
  </w:num>
  <w:num w:numId="10">
    <w:abstractNumId w:val="29"/>
  </w:num>
  <w:num w:numId="11">
    <w:abstractNumId w:val="19"/>
  </w:num>
  <w:num w:numId="12">
    <w:abstractNumId w:val="11"/>
  </w:num>
  <w:num w:numId="13">
    <w:abstractNumId w:val="39"/>
  </w:num>
  <w:num w:numId="14">
    <w:abstractNumId w:val="13"/>
  </w:num>
  <w:num w:numId="15">
    <w:abstractNumId w:val="16"/>
  </w:num>
  <w:num w:numId="16">
    <w:abstractNumId w:val="22"/>
  </w:num>
  <w:num w:numId="17">
    <w:abstractNumId w:val="12"/>
  </w:num>
  <w:num w:numId="18">
    <w:abstractNumId w:val="38"/>
  </w:num>
  <w:num w:numId="19">
    <w:abstractNumId w:val="41"/>
  </w:num>
  <w:num w:numId="20">
    <w:abstractNumId w:val="9"/>
  </w:num>
  <w:num w:numId="21">
    <w:abstractNumId w:val="14"/>
  </w:num>
  <w:num w:numId="22">
    <w:abstractNumId w:val="18"/>
  </w:num>
  <w:num w:numId="23">
    <w:abstractNumId w:val="43"/>
  </w:num>
  <w:num w:numId="24">
    <w:abstractNumId w:val="5"/>
  </w:num>
  <w:num w:numId="25">
    <w:abstractNumId w:val="28"/>
  </w:num>
  <w:num w:numId="26">
    <w:abstractNumId w:val="6"/>
  </w:num>
  <w:num w:numId="27">
    <w:abstractNumId w:val="30"/>
  </w:num>
  <w:num w:numId="28">
    <w:abstractNumId w:val="3"/>
  </w:num>
  <w:num w:numId="29">
    <w:abstractNumId w:val="40"/>
  </w:num>
  <w:num w:numId="30">
    <w:abstractNumId w:val="8"/>
  </w:num>
  <w:num w:numId="31">
    <w:abstractNumId w:val="33"/>
  </w:num>
  <w:num w:numId="32">
    <w:abstractNumId w:val="32"/>
  </w:num>
  <w:num w:numId="33">
    <w:abstractNumId w:val="35"/>
  </w:num>
  <w:num w:numId="34">
    <w:abstractNumId w:val="42"/>
  </w:num>
  <w:num w:numId="35">
    <w:abstractNumId w:val="20"/>
  </w:num>
  <w:num w:numId="36">
    <w:abstractNumId w:val="25"/>
  </w:num>
  <w:num w:numId="37">
    <w:abstractNumId w:val="7"/>
  </w:num>
  <w:num w:numId="38">
    <w:abstractNumId w:val="1"/>
  </w:num>
  <w:num w:numId="39">
    <w:abstractNumId w:val="4"/>
  </w:num>
  <w:num w:numId="40">
    <w:abstractNumId w:val="26"/>
  </w:num>
  <w:num w:numId="41">
    <w:abstractNumId w:val="2"/>
  </w:num>
  <w:num w:numId="42">
    <w:abstractNumId w:val="37"/>
  </w:num>
  <w:num w:numId="43">
    <w:abstractNumId w:val="34"/>
  </w:num>
  <w:num w:numId="44">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6F7"/>
    <w:rsid w:val="00031EA7"/>
    <w:rsid w:val="00085D28"/>
    <w:rsid w:val="000D3661"/>
    <w:rsid w:val="00155D51"/>
    <w:rsid w:val="001601C8"/>
    <w:rsid w:val="001E09D5"/>
    <w:rsid w:val="002B655D"/>
    <w:rsid w:val="00331EC9"/>
    <w:rsid w:val="00343FAE"/>
    <w:rsid w:val="003D5D9D"/>
    <w:rsid w:val="00467AC4"/>
    <w:rsid w:val="00482D02"/>
    <w:rsid w:val="00493D53"/>
    <w:rsid w:val="004966FF"/>
    <w:rsid w:val="004F6167"/>
    <w:rsid w:val="00562E9B"/>
    <w:rsid w:val="00653580"/>
    <w:rsid w:val="0067471F"/>
    <w:rsid w:val="006E7BA3"/>
    <w:rsid w:val="00792130"/>
    <w:rsid w:val="00796362"/>
    <w:rsid w:val="007C7648"/>
    <w:rsid w:val="007E4846"/>
    <w:rsid w:val="00802726"/>
    <w:rsid w:val="00865619"/>
    <w:rsid w:val="0087538A"/>
    <w:rsid w:val="008D72B4"/>
    <w:rsid w:val="008E1F1B"/>
    <w:rsid w:val="009426F7"/>
    <w:rsid w:val="0096710B"/>
    <w:rsid w:val="00996057"/>
    <w:rsid w:val="00A2542B"/>
    <w:rsid w:val="00A261D5"/>
    <w:rsid w:val="00A910D5"/>
    <w:rsid w:val="00A93303"/>
    <w:rsid w:val="00AB75A7"/>
    <w:rsid w:val="00AE4A1C"/>
    <w:rsid w:val="00AE60E2"/>
    <w:rsid w:val="00BF42D8"/>
    <w:rsid w:val="00DF02E5"/>
    <w:rsid w:val="00E11A2C"/>
    <w:rsid w:val="00EE32FB"/>
    <w:rsid w:val="00EF03E5"/>
    <w:rsid w:val="00F23796"/>
    <w:rsid w:val="00F81764"/>
    <w:rsid w:val="00F94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D629D3-BB44-4886-AA01-3AE29C027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26F7"/>
    <w:pPr>
      <w:ind w:left="720"/>
      <w:contextualSpacing/>
    </w:pPr>
  </w:style>
  <w:style w:type="paragraph" w:styleId="NoSpacing">
    <w:name w:val="No Spacing"/>
    <w:uiPriority w:val="1"/>
    <w:qFormat/>
    <w:rsid w:val="009426F7"/>
    <w:pPr>
      <w:spacing w:after="0" w:line="240" w:lineRule="auto"/>
    </w:pPr>
  </w:style>
  <w:style w:type="character" w:styleId="Hyperlink">
    <w:name w:val="Hyperlink"/>
    <w:basedOn w:val="DefaultParagraphFont"/>
    <w:uiPriority w:val="99"/>
    <w:unhideWhenUsed/>
    <w:rsid w:val="009426F7"/>
    <w:rPr>
      <w:color w:val="0000FF" w:themeColor="hyperlink"/>
      <w:u w:val="single"/>
    </w:rPr>
  </w:style>
  <w:style w:type="paragraph" w:styleId="BodyText">
    <w:name w:val="Body Text"/>
    <w:basedOn w:val="Normal"/>
    <w:link w:val="BodyTextChar"/>
    <w:rsid w:val="00EF03E5"/>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EF03E5"/>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65358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3580"/>
  </w:style>
  <w:style w:type="paragraph" w:styleId="Footer">
    <w:name w:val="footer"/>
    <w:basedOn w:val="Normal"/>
    <w:link w:val="FooterChar"/>
    <w:uiPriority w:val="99"/>
    <w:unhideWhenUsed/>
    <w:rsid w:val="006535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580"/>
  </w:style>
  <w:style w:type="paragraph" w:customStyle="1" w:styleId="para1">
    <w:name w:val="para1"/>
    <w:basedOn w:val="BodyTextIndent"/>
    <w:rsid w:val="00EE32FB"/>
    <w:pPr>
      <w:spacing w:after="0" w:line="240" w:lineRule="auto"/>
      <w:jc w:val="both"/>
    </w:pPr>
    <w:rPr>
      <w:rFonts w:ascii="Arial Narrow" w:eastAsia="Times New Roman" w:hAnsi="Arial Narrow" w:cs="Times New Roman"/>
      <w:szCs w:val="20"/>
    </w:rPr>
  </w:style>
  <w:style w:type="paragraph" w:styleId="BodyText2">
    <w:name w:val="Body Text 2"/>
    <w:basedOn w:val="Normal"/>
    <w:link w:val="BodyText2Char"/>
    <w:uiPriority w:val="99"/>
    <w:unhideWhenUsed/>
    <w:rsid w:val="00EE32FB"/>
    <w:pPr>
      <w:spacing w:after="120" w:line="480" w:lineRule="auto"/>
    </w:pPr>
  </w:style>
  <w:style w:type="character" w:customStyle="1" w:styleId="BodyText2Char">
    <w:name w:val="Body Text 2 Char"/>
    <w:basedOn w:val="DefaultParagraphFont"/>
    <w:link w:val="BodyText2"/>
    <w:uiPriority w:val="99"/>
    <w:rsid w:val="00EE32FB"/>
  </w:style>
  <w:style w:type="table" w:styleId="TableGrid">
    <w:name w:val="Table Grid"/>
    <w:basedOn w:val="TableNormal"/>
    <w:uiPriority w:val="59"/>
    <w:rsid w:val="00EE32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uiPriority w:val="99"/>
    <w:semiHidden/>
    <w:unhideWhenUsed/>
    <w:rsid w:val="00EE32FB"/>
    <w:pPr>
      <w:spacing w:after="120"/>
      <w:ind w:left="360"/>
    </w:pPr>
  </w:style>
  <w:style w:type="character" w:customStyle="1" w:styleId="BodyTextIndentChar">
    <w:name w:val="Body Text Indent Char"/>
    <w:basedOn w:val="DefaultParagraphFont"/>
    <w:link w:val="BodyTextIndent"/>
    <w:uiPriority w:val="99"/>
    <w:semiHidden/>
    <w:rsid w:val="00EE32FB"/>
  </w:style>
  <w:style w:type="paragraph" w:styleId="BalloonText">
    <w:name w:val="Balloon Text"/>
    <w:basedOn w:val="Normal"/>
    <w:link w:val="BalloonTextChar"/>
    <w:uiPriority w:val="99"/>
    <w:semiHidden/>
    <w:unhideWhenUsed/>
    <w:rsid w:val="00EE32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32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Dicky</dc:creator>
  <cp:lastModifiedBy>IT Center</cp:lastModifiedBy>
  <cp:revision>2</cp:revision>
  <cp:lastPrinted>2016-08-02T02:39:00Z</cp:lastPrinted>
  <dcterms:created xsi:type="dcterms:W3CDTF">2017-03-14T05:23:00Z</dcterms:created>
  <dcterms:modified xsi:type="dcterms:W3CDTF">2017-03-14T05:23:00Z</dcterms:modified>
</cp:coreProperties>
</file>