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E2" w:rsidRDefault="00A102B0" w:rsidP="00A102B0">
      <w:pPr>
        <w:rPr>
          <w:rFonts w:ascii="Times New Roman" w:hAnsi="Times New Roman" w:cs="Times New Roman"/>
          <w:b/>
          <w:sz w:val="28"/>
          <w:szCs w:val="28"/>
        </w:rPr>
      </w:pPr>
      <w:r>
        <w:rPr>
          <w:rFonts w:ascii="Times New Roman" w:hAnsi="Times New Roman" w:cs="Times New Roman"/>
          <w:b/>
          <w:sz w:val="28"/>
          <w:szCs w:val="28"/>
          <w:lang w:val="id-ID"/>
        </w:rPr>
        <w:t xml:space="preserve">                                                 </w:t>
      </w:r>
      <w:r w:rsidR="00402689">
        <w:rPr>
          <w:rFonts w:ascii="Times New Roman" w:hAnsi="Times New Roman" w:cs="Times New Roman"/>
          <w:b/>
          <w:sz w:val="28"/>
          <w:szCs w:val="28"/>
        </w:rPr>
        <w:t>BAB I</w:t>
      </w:r>
    </w:p>
    <w:p w:rsidR="00E00F66" w:rsidRDefault="00E00F66" w:rsidP="008260AB">
      <w:pPr>
        <w:spacing w:line="9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3A0C97" w:rsidRPr="003A0C97" w:rsidRDefault="00F877E7" w:rsidP="003A0C97">
      <w:pPr>
        <w:pStyle w:val="ListParagraph"/>
        <w:numPr>
          <w:ilvl w:val="0"/>
          <w:numId w:val="1"/>
        </w:numPr>
        <w:spacing w:line="480" w:lineRule="auto"/>
        <w:ind w:left="540" w:hanging="540"/>
        <w:jc w:val="both"/>
        <w:rPr>
          <w:rFonts w:ascii="Times New Roman" w:hAnsi="Times New Roman" w:cs="Times New Roman"/>
          <w:b/>
          <w:sz w:val="24"/>
          <w:szCs w:val="24"/>
          <w:lang w:val="id-ID"/>
        </w:rPr>
      </w:pPr>
      <w:r w:rsidRPr="00C0598E">
        <w:rPr>
          <w:rFonts w:ascii="Times New Roman" w:hAnsi="Times New Roman" w:cs="Times New Roman"/>
          <w:b/>
          <w:sz w:val="24"/>
          <w:szCs w:val="24"/>
        </w:rPr>
        <w:t xml:space="preserve">Latar Belakang </w:t>
      </w:r>
    </w:p>
    <w:p w:rsidR="003A0C97" w:rsidRDefault="00E00F66" w:rsidP="003A0C97">
      <w:pPr>
        <w:pStyle w:val="ListParagraph"/>
        <w:spacing w:line="480" w:lineRule="auto"/>
        <w:ind w:left="540" w:firstLine="360"/>
        <w:jc w:val="both"/>
        <w:rPr>
          <w:rFonts w:ascii="Times New Roman" w:eastAsia="Times New Roman" w:hAnsi="Times New Roman" w:cs="Times New Roman"/>
          <w:sz w:val="24"/>
          <w:szCs w:val="24"/>
        </w:rPr>
      </w:pPr>
      <w:r w:rsidRPr="003A0C97">
        <w:rPr>
          <w:rFonts w:ascii="Times New Roman" w:hAnsi="Times New Roman" w:cs="Times New Roman"/>
          <w:sz w:val="24"/>
          <w:szCs w:val="24"/>
          <w:lang w:val="id-ID"/>
        </w:rPr>
        <w:t>Perusahaan yang perlu di tangani secara serius untuk menjamin kelangsungan dan kesinambungan usaha, memberikan dampak cukup besar bagi perusahaan-perusahaan di seluruh Indonesia. Suatu pekerjaan yang keras apabila dampak dan perubahan tersebut dapat diatasi oleh perusahaan, tidak sedikit diantaranya perusahaan yang harus gulung tikar, Salah satu upaya untuk menyikapi hal ini, maka perusahaan dituntut untuk lebih professional dalam mengelola fungsi manajamennya dan harus memiliki strategi-strategi dalam menjalankan aktivitas operasionalnya demi tercapainya tujuan perusahaan. Usaha untuk mengendalikan segala sesuatu yang terjadi dalam perusahaan dibutuhkan suatu sistem yang dapat membantu terjadin</w:t>
      </w:r>
      <w:r w:rsidR="00EF685D" w:rsidRPr="003A0C97">
        <w:rPr>
          <w:rFonts w:ascii="Times New Roman" w:hAnsi="Times New Roman" w:cs="Times New Roman"/>
          <w:sz w:val="24"/>
          <w:szCs w:val="24"/>
          <w:lang w:val="id-ID"/>
        </w:rPr>
        <w:t>ya krisis ekonomi</w:t>
      </w:r>
      <w:r w:rsidR="00CD5BAF" w:rsidRPr="003A0C97">
        <w:rPr>
          <w:rFonts w:ascii="Times New Roman" w:eastAsia="Times New Roman" w:hAnsi="Times New Roman" w:cs="Times New Roman"/>
          <w:sz w:val="24"/>
          <w:szCs w:val="24"/>
        </w:rPr>
        <w:t xml:space="preserve">. </w:t>
      </w:r>
      <w:proofErr w:type="gramStart"/>
      <w:r w:rsidR="00CD5BAF" w:rsidRPr="003A0C97">
        <w:rPr>
          <w:rFonts w:ascii="Times New Roman" w:eastAsia="Times New Roman" w:hAnsi="Times New Roman" w:cs="Times New Roman"/>
          <w:sz w:val="24"/>
          <w:szCs w:val="24"/>
        </w:rPr>
        <w:t xml:space="preserve">Hal ini menjadikan peranan </w:t>
      </w:r>
      <w:r w:rsidR="00EC1D36" w:rsidRPr="003A0C97">
        <w:rPr>
          <w:rFonts w:ascii="Times New Roman" w:eastAsia="Times New Roman" w:hAnsi="Times New Roman" w:cs="Times New Roman"/>
          <w:sz w:val="24"/>
          <w:szCs w:val="24"/>
        </w:rPr>
        <w:t>pemeriksaan internal</w:t>
      </w:r>
      <w:r w:rsidR="00CD5BAF" w:rsidRPr="003A0C97">
        <w:rPr>
          <w:rFonts w:ascii="Times New Roman" w:eastAsia="Times New Roman" w:hAnsi="Times New Roman" w:cs="Times New Roman"/>
          <w:sz w:val="24"/>
          <w:szCs w:val="24"/>
        </w:rPr>
        <w:t xml:space="preserve"> menjadi sangat penting, yaitu sebagai satu fungsi yang menyediakan jasa dalam memberikan informasi kuantitatif kepada berbagai pihak yang berkepentingan dan mempunyai eksistensi dengan perusahaan.</w:t>
      </w:r>
      <w:proofErr w:type="gramEnd"/>
    </w:p>
    <w:p w:rsidR="003A0C97" w:rsidRDefault="001454C2" w:rsidP="003A0C97">
      <w:pPr>
        <w:pStyle w:val="ListParagraph"/>
        <w:spacing w:line="480" w:lineRule="auto"/>
        <w:ind w:left="540" w:firstLine="360"/>
        <w:jc w:val="both"/>
        <w:rPr>
          <w:rFonts w:ascii="Times New Roman" w:eastAsia="Times New Roman" w:hAnsi="Times New Roman" w:cs="Times New Roman"/>
          <w:sz w:val="24"/>
          <w:szCs w:val="24"/>
        </w:rPr>
      </w:pPr>
      <w:r w:rsidRPr="003A0C97">
        <w:rPr>
          <w:rFonts w:ascii="Times New Roman" w:eastAsia="Times New Roman" w:hAnsi="Times New Roman" w:cs="Times New Roman"/>
          <w:sz w:val="24"/>
          <w:szCs w:val="24"/>
        </w:rPr>
        <w:t>Dengan adanya A</w:t>
      </w:r>
      <w:r w:rsidR="00396CC5" w:rsidRPr="003A0C97">
        <w:rPr>
          <w:rFonts w:ascii="Times New Roman" w:eastAsia="Times New Roman" w:hAnsi="Times New Roman" w:cs="Times New Roman"/>
          <w:sz w:val="24"/>
          <w:szCs w:val="24"/>
        </w:rPr>
        <w:t>udit internal, diharapkan kegiatan perusahaan dapat berjalan dengan baik dan beban manajemen dalam melaksanakan tanggung jawabnya secara efektif dan efisien, agar tercapainya suatu tujuan perusahaan sesuai dengan yang diharapkan</w:t>
      </w:r>
      <w:r w:rsidR="00F877E7" w:rsidRPr="003A0C97">
        <w:rPr>
          <w:rFonts w:ascii="Times New Roman" w:eastAsia="Times New Roman" w:hAnsi="Times New Roman" w:cs="Times New Roman"/>
          <w:sz w:val="24"/>
          <w:szCs w:val="24"/>
        </w:rPr>
        <w:t xml:space="preserve"> dan dalam hal ini dlakukan karena cukup kompleksnya kegiatan dalam perusahaan. Staf audit internal </w:t>
      </w:r>
      <w:proofErr w:type="gramStart"/>
      <w:r w:rsidR="00F877E7" w:rsidRPr="003A0C97">
        <w:rPr>
          <w:rFonts w:ascii="Times New Roman" w:eastAsia="Times New Roman" w:hAnsi="Times New Roman" w:cs="Times New Roman"/>
          <w:sz w:val="24"/>
          <w:szCs w:val="24"/>
        </w:rPr>
        <w:lastRenderedPageBreak/>
        <w:t>akan</w:t>
      </w:r>
      <w:proofErr w:type="gramEnd"/>
      <w:r w:rsidR="00F877E7" w:rsidRPr="003A0C97">
        <w:rPr>
          <w:rFonts w:ascii="Times New Roman" w:eastAsia="Times New Roman" w:hAnsi="Times New Roman" w:cs="Times New Roman"/>
          <w:sz w:val="24"/>
          <w:szCs w:val="24"/>
        </w:rPr>
        <w:t xml:space="preserve"> melakukan penilaian dan pengukuran terhadap ektivitas perusahaan. </w:t>
      </w:r>
      <w:proofErr w:type="gramStart"/>
      <w:r w:rsidR="00F877E7" w:rsidRPr="003A0C97">
        <w:rPr>
          <w:rFonts w:ascii="Times New Roman" w:eastAsia="Times New Roman" w:hAnsi="Times New Roman" w:cs="Times New Roman"/>
          <w:sz w:val="24"/>
          <w:szCs w:val="24"/>
        </w:rPr>
        <w:t>Baik operasional maupun finansial dengan berpedoman pada kebijakan yang telah ditetapkan manajemen atau pimpinan perusahaan.</w:t>
      </w:r>
      <w:proofErr w:type="gramEnd"/>
    </w:p>
    <w:p w:rsidR="003A0C97" w:rsidRDefault="001454C2" w:rsidP="003A0C97">
      <w:pPr>
        <w:pStyle w:val="ListParagraph"/>
        <w:spacing w:line="480" w:lineRule="auto"/>
        <w:ind w:left="540" w:firstLine="360"/>
        <w:jc w:val="both"/>
        <w:rPr>
          <w:rFonts w:ascii="Times New Roman" w:eastAsia="Times New Roman" w:hAnsi="Times New Roman" w:cs="Times New Roman"/>
          <w:sz w:val="24"/>
          <w:szCs w:val="24"/>
        </w:rPr>
      </w:pPr>
      <w:r w:rsidRPr="003A0C97">
        <w:rPr>
          <w:rFonts w:ascii="Times New Roman" w:eastAsia="Times New Roman" w:hAnsi="Times New Roman" w:cs="Times New Roman"/>
          <w:sz w:val="24"/>
          <w:szCs w:val="24"/>
        </w:rPr>
        <w:t>BPK RI Perwakilan Prov Sulut bertugas untuk memeriksa pengelolaan dan tanggung jawab Keuangan Negara yang dilakukan oleh Pemerintah Pusat baik dalam menetapkan standar pemeriksaan Keuangan Negara setelah konsultasi dengan Pemerintah Pusat yang wajib digunakan dalam pemeriksaan pengelolaan dan tanggung jawab keuangan Negara, BPK RI juga melakukan pemeriksaan di tempat penyimpanan uang dan Aset yang terdapat di entitas, di tempat pelaksanaan kegiatan</w:t>
      </w:r>
      <w:r w:rsidR="002E238F" w:rsidRPr="003A0C97">
        <w:rPr>
          <w:rFonts w:ascii="Times New Roman" w:eastAsia="Times New Roman" w:hAnsi="Times New Roman" w:cs="Times New Roman"/>
          <w:sz w:val="24"/>
          <w:szCs w:val="24"/>
        </w:rPr>
        <w:t xml:space="preserve">, pembukuan terhadap </w:t>
      </w:r>
      <w:r w:rsidRPr="003A0C97">
        <w:rPr>
          <w:rFonts w:ascii="Times New Roman" w:eastAsia="Times New Roman" w:hAnsi="Times New Roman" w:cs="Times New Roman"/>
          <w:sz w:val="24"/>
          <w:szCs w:val="24"/>
        </w:rPr>
        <w:t>perhitungan,</w:t>
      </w:r>
      <w:r w:rsidR="002E238F" w:rsidRPr="003A0C97">
        <w:rPr>
          <w:rFonts w:ascii="Times New Roman" w:eastAsia="Times New Roman" w:hAnsi="Times New Roman" w:cs="Times New Roman"/>
          <w:sz w:val="24"/>
          <w:szCs w:val="24"/>
        </w:rPr>
        <w:t xml:space="preserve"> surat</w:t>
      </w:r>
      <w:r w:rsidRPr="003A0C97">
        <w:rPr>
          <w:rFonts w:ascii="Times New Roman" w:eastAsia="Times New Roman" w:hAnsi="Times New Roman" w:cs="Times New Roman"/>
          <w:sz w:val="24"/>
          <w:szCs w:val="24"/>
        </w:rPr>
        <w:t>, bukti-bukti, pertanggungjawaban</w:t>
      </w:r>
      <w:r w:rsidR="00A559BB" w:rsidRPr="003A0C97">
        <w:rPr>
          <w:rFonts w:ascii="Times New Roman" w:eastAsia="Times New Roman" w:hAnsi="Times New Roman" w:cs="Times New Roman"/>
          <w:sz w:val="24"/>
          <w:szCs w:val="24"/>
        </w:rPr>
        <w:t>,</w:t>
      </w:r>
      <w:r w:rsidR="00B06534" w:rsidRPr="00B06534">
        <w:rPr>
          <w:rFonts w:ascii="Times New Roman" w:eastAsia="Times New Roman" w:hAnsi="Times New Roman" w:cs="Times New Roman"/>
          <w:sz w:val="24"/>
          <w:szCs w:val="24"/>
        </w:rPr>
        <w:t xml:space="preserve"> </w:t>
      </w:r>
      <w:r w:rsidR="00B06534" w:rsidRPr="003A0C97">
        <w:rPr>
          <w:rFonts w:ascii="Times New Roman" w:eastAsia="Times New Roman" w:hAnsi="Times New Roman" w:cs="Times New Roman"/>
          <w:sz w:val="24"/>
          <w:szCs w:val="24"/>
        </w:rPr>
        <w:t>Pengujian terhadap sistem pengendalian intern</w:t>
      </w:r>
      <w:r w:rsidR="00B06534">
        <w:rPr>
          <w:rFonts w:ascii="Times New Roman" w:eastAsia="Times New Roman" w:hAnsi="Times New Roman" w:cs="Times New Roman"/>
          <w:sz w:val="24"/>
          <w:szCs w:val="24"/>
        </w:rPr>
        <w:t>,</w:t>
      </w:r>
      <w:r w:rsidR="00A559BB" w:rsidRPr="003A0C97">
        <w:rPr>
          <w:rFonts w:ascii="Times New Roman" w:eastAsia="Times New Roman" w:hAnsi="Times New Roman" w:cs="Times New Roman"/>
          <w:sz w:val="24"/>
          <w:szCs w:val="24"/>
        </w:rPr>
        <w:t xml:space="preserve"> penilaian resiko, penetapan batas materialitas yang berhubungan dengan Laporan Keuangan secara keseluruhan (</w:t>
      </w:r>
      <w:r w:rsidR="00A559BB" w:rsidRPr="003A0C97">
        <w:rPr>
          <w:rFonts w:ascii="Times New Roman" w:eastAsia="Times New Roman" w:hAnsi="Times New Roman" w:cs="Times New Roman"/>
          <w:i/>
          <w:sz w:val="24"/>
          <w:szCs w:val="24"/>
        </w:rPr>
        <w:t>Planing Materiality)</w:t>
      </w:r>
      <w:r w:rsidRPr="003A0C97">
        <w:rPr>
          <w:rFonts w:ascii="Times New Roman" w:eastAsia="Times New Roman" w:hAnsi="Times New Roman" w:cs="Times New Roman"/>
          <w:i/>
          <w:sz w:val="24"/>
          <w:szCs w:val="24"/>
        </w:rPr>
        <w:t xml:space="preserve"> </w:t>
      </w:r>
      <w:r w:rsidRPr="003A0C97">
        <w:rPr>
          <w:rFonts w:ascii="Times New Roman" w:eastAsia="Times New Roman" w:hAnsi="Times New Roman" w:cs="Times New Roman"/>
          <w:sz w:val="24"/>
          <w:szCs w:val="24"/>
        </w:rPr>
        <w:t xml:space="preserve">dan </w:t>
      </w:r>
      <w:r w:rsidR="00A559BB" w:rsidRPr="003A0C97">
        <w:rPr>
          <w:rFonts w:ascii="Times New Roman" w:eastAsia="Times New Roman" w:hAnsi="Times New Roman" w:cs="Times New Roman"/>
          <w:sz w:val="24"/>
          <w:szCs w:val="24"/>
        </w:rPr>
        <w:t>Akun- akun individual (</w:t>
      </w:r>
      <w:r w:rsidR="00A559BB" w:rsidRPr="003A0C97">
        <w:rPr>
          <w:rFonts w:ascii="Times New Roman" w:eastAsia="Times New Roman" w:hAnsi="Times New Roman" w:cs="Times New Roman"/>
          <w:i/>
          <w:sz w:val="24"/>
          <w:szCs w:val="24"/>
        </w:rPr>
        <w:t>Tolerable error</w:t>
      </w:r>
      <w:r w:rsidR="00A559BB" w:rsidRPr="003A0C97">
        <w:rPr>
          <w:rFonts w:ascii="Times New Roman" w:eastAsia="Times New Roman" w:hAnsi="Times New Roman" w:cs="Times New Roman"/>
          <w:sz w:val="24"/>
          <w:szCs w:val="24"/>
        </w:rPr>
        <w:t xml:space="preserve"> ),</w:t>
      </w:r>
      <w:r w:rsidR="002E238F" w:rsidRPr="003A0C97">
        <w:rPr>
          <w:rFonts w:ascii="Times New Roman" w:eastAsia="Times New Roman" w:hAnsi="Times New Roman" w:cs="Times New Roman"/>
          <w:sz w:val="24"/>
          <w:szCs w:val="24"/>
        </w:rPr>
        <w:t xml:space="preserve"> </w:t>
      </w:r>
      <w:r w:rsidR="00A33C0C">
        <w:rPr>
          <w:rFonts w:ascii="Times New Roman" w:eastAsia="Times New Roman" w:hAnsi="Times New Roman" w:cs="Times New Roman"/>
          <w:sz w:val="24"/>
          <w:szCs w:val="24"/>
        </w:rPr>
        <w:t xml:space="preserve">Serta </w:t>
      </w:r>
      <w:r w:rsidR="00C666D0" w:rsidRPr="003A0C97">
        <w:rPr>
          <w:rFonts w:ascii="Times New Roman" w:eastAsia="Times New Roman" w:hAnsi="Times New Roman" w:cs="Times New Roman"/>
          <w:sz w:val="24"/>
          <w:szCs w:val="24"/>
        </w:rPr>
        <w:t xml:space="preserve">SOP yang </w:t>
      </w:r>
      <w:r w:rsidR="00B06534">
        <w:rPr>
          <w:rFonts w:ascii="Times New Roman" w:eastAsia="Times New Roman" w:hAnsi="Times New Roman" w:cs="Times New Roman"/>
          <w:sz w:val="24"/>
          <w:szCs w:val="24"/>
        </w:rPr>
        <w:t xml:space="preserve"> masih belum diterapkan sepenuh</w:t>
      </w:r>
      <w:r w:rsidR="00A33C0C">
        <w:rPr>
          <w:rFonts w:ascii="Times New Roman" w:eastAsia="Times New Roman" w:hAnsi="Times New Roman" w:cs="Times New Roman"/>
          <w:sz w:val="24"/>
          <w:szCs w:val="24"/>
        </w:rPr>
        <w:t xml:space="preserve">nya tentang </w:t>
      </w:r>
      <w:r w:rsidR="00C666D0" w:rsidRPr="003A0C97">
        <w:rPr>
          <w:rFonts w:ascii="Times New Roman" w:eastAsia="Times New Roman" w:hAnsi="Times New Roman" w:cs="Times New Roman"/>
          <w:sz w:val="24"/>
          <w:szCs w:val="24"/>
        </w:rPr>
        <w:t xml:space="preserve">pemberian </w:t>
      </w:r>
      <w:r w:rsidR="00C666D0" w:rsidRPr="003A0C97">
        <w:rPr>
          <w:rFonts w:ascii="Times New Roman" w:eastAsia="Times New Roman" w:hAnsi="Times New Roman" w:cs="Times New Roman"/>
          <w:i/>
          <w:sz w:val="24"/>
          <w:szCs w:val="24"/>
        </w:rPr>
        <w:t>Tag Asset Number</w:t>
      </w:r>
      <w:r w:rsidR="00C666D0" w:rsidRPr="003A0C97">
        <w:rPr>
          <w:rFonts w:ascii="Times New Roman" w:eastAsia="Times New Roman" w:hAnsi="Times New Roman" w:cs="Times New Roman"/>
          <w:sz w:val="24"/>
          <w:szCs w:val="24"/>
        </w:rPr>
        <w:t xml:space="preserve"> untuk aset tetap</w:t>
      </w:r>
      <w:r w:rsidR="00227EEC" w:rsidRPr="003A0C97">
        <w:rPr>
          <w:rFonts w:ascii="Times New Roman" w:eastAsia="Times New Roman" w:hAnsi="Times New Roman" w:cs="Times New Roman"/>
          <w:sz w:val="24"/>
          <w:szCs w:val="24"/>
        </w:rPr>
        <w:t xml:space="preserve"> yang dimiliki oleh BPK RI Perwakilan Provinsi Sulut.</w:t>
      </w:r>
    </w:p>
    <w:p w:rsidR="002E238F" w:rsidRPr="00A33C0C" w:rsidRDefault="00F877E7" w:rsidP="00A33C0C">
      <w:pPr>
        <w:pStyle w:val="ListParagraph"/>
        <w:spacing w:line="480" w:lineRule="auto"/>
        <w:ind w:left="540" w:firstLine="360"/>
        <w:jc w:val="both"/>
        <w:rPr>
          <w:rFonts w:ascii="Times New Roman" w:eastAsia="Times New Roman" w:hAnsi="Times New Roman" w:cs="Times New Roman"/>
          <w:b/>
          <w:sz w:val="24"/>
          <w:szCs w:val="24"/>
        </w:rPr>
      </w:pPr>
      <w:proofErr w:type="gramStart"/>
      <w:r w:rsidRPr="003A0C97">
        <w:rPr>
          <w:rFonts w:ascii="Times New Roman" w:eastAsia="Times New Roman" w:hAnsi="Times New Roman" w:cs="Times New Roman"/>
          <w:sz w:val="24"/>
          <w:szCs w:val="24"/>
        </w:rPr>
        <w:t xml:space="preserve">Berdasarkan uraian </w:t>
      </w:r>
      <w:r w:rsidR="00A33C0C">
        <w:rPr>
          <w:rFonts w:ascii="Times New Roman" w:eastAsia="Times New Roman" w:hAnsi="Times New Roman" w:cs="Times New Roman"/>
          <w:sz w:val="24"/>
          <w:szCs w:val="24"/>
        </w:rPr>
        <w:t xml:space="preserve">latar belakang </w:t>
      </w:r>
      <w:r w:rsidRPr="003A0C97">
        <w:rPr>
          <w:rFonts w:ascii="Times New Roman" w:eastAsia="Times New Roman" w:hAnsi="Times New Roman" w:cs="Times New Roman"/>
          <w:sz w:val="24"/>
          <w:szCs w:val="24"/>
        </w:rPr>
        <w:t xml:space="preserve">diatas, maka penulis tertarik untuk </w:t>
      </w:r>
      <w:r w:rsidR="00A33C0C">
        <w:rPr>
          <w:rFonts w:ascii="Times New Roman" w:eastAsia="Times New Roman" w:hAnsi="Times New Roman" w:cs="Times New Roman"/>
          <w:sz w:val="24"/>
          <w:szCs w:val="24"/>
        </w:rPr>
        <w:t>mengambil judul</w:t>
      </w:r>
      <w:r w:rsidRPr="003A0C97">
        <w:rPr>
          <w:rFonts w:ascii="Times New Roman" w:eastAsia="Times New Roman" w:hAnsi="Times New Roman" w:cs="Times New Roman"/>
          <w:sz w:val="24"/>
          <w:szCs w:val="24"/>
        </w:rPr>
        <w:t xml:space="preserve"> </w:t>
      </w:r>
      <w:r w:rsidRPr="003A0C97">
        <w:rPr>
          <w:rFonts w:ascii="Times New Roman" w:eastAsia="Times New Roman" w:hAnsi="Times New Roman" w:cs="Times New Roman"/>
          <w:b/>
          <w:sz w:val="24"/>
          <w:szCs w:val="24"/>
        </w:rPr>
        <w:t>“Audit Internal Aset Tetap Pada Badan Pemeriksa Keuangan Perwakilan Provinsi Sulawesi Utara”.</w:t>
      </w:r>
      <w:proofErr w:type="gramEnd"/>
    </w:p>
    <w:p w:rsidR="003A0C97" w:rsidRPr="003A0C97" w:rsidRDefault="003A0C97" w:rsidP="003A0C97">
      <w:pPr>
        <w:pStyle w:val="ListParagraph"/>
        <w:numPr>
          <w:ilvl w:val="0"/>
          <w:numId w:val="1"/>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rPr>
        <w:t>Rumusan Masalah</w:t>
      </w:r>
    </w:p>
    <w:p w:rsidR="006063B7" w:rsidRDefault="00C0598E" w:rsidP="003A0C97">
      <w:pPr>
        <w:pStyle w:val="ListParagraph"/>
        <w:spacing w:line="480" w:lineRule="auto"/>
        <w:ind w:left="547" w:firstLine="353"/>
        <w:jc w:val="both"/>
        <w:rPr>
          <w:rFonts w:ascii="Times New Roman" w:hAnsi="Times New Roman" w:cs="Times New Roman"/>
          <w:sz w:val="24"/>
          <w:szCs w:val="24"/>
        </w:rPr>
      </w:pPr>
      <w:r w:rsidRPr="003A0C97">
        <w:rPr>
          <w:rFonts w:ascii="Times New Roman" w:hAnsi="Times New Roman" w:cs="Times New Roman"/>
          <w:sz w:val="24"/>
          <w:szCs w:val="24"/>
        </w:rPr>
        <w:t xml:space="preserve">Berdasarkan uraian diatas, maka penulis merumuskan permasalahan yang akan dibahas dalam Laporan </w:t>
      </w:r>
      <w:r w:rsidR="00AE6FB6" w:rsidRPr="003A0C97">
        <w:rPr>
          <w:rFonts w:ascii="Times New Roman" w:hAnsi="Times New Roman" w:cs="Times New Roman"/>
          <w:sz w:val="24"/>
          <w:szCs w:val="24"/>
        </w:rPr>
        <w:t xml:space="preserve">Akhir </w:t>
      </w:r>
      <w:proofErr w:type="gramStart"/>
      <w:r w:rsidR="00AE6FB6" w:rsidRPr="003A0C97">
        <w:rPr>
          <w:rFonts w:ascii="Times New Roman" w:hAnsi="Times New Roman" w:cs="Times New Roman"/>
          <w:sz w:val="24"/>
          <w:szCs w:val="24"/>
        </w:rPr>
        <w:t>yaitu :</w:t>
      </w:r>
      <w:proofErr w:type="gramEnd"/>
      <w:r w:rsidR="00AE6FB6" w:rsidRPr="003A0C97">
        <w:rPr>
          <w:rFonts w:ascii="Times New Roman" w:hAnsi="Times New Roman" w:cs="Times New Roman"/>
          <w:sz w:val="24"/>
          <w:szCs w:val="24"/>
        </w:rPr>
        <w:t xml:space="preserve"> Bagaimana </w:t>
      </w:r>
      <w:r w:rsidRPr="003A0C97">
        <w:rPr>
          <w:rFonts w:ascii="Times New Roman" w:hAnsi="Times New Roman" w:cs="Times New Roman"/>
          <w:sz w:val="24"/>
          <w:szCs w:val="24"/>
        </w:rPr>
        <w:t xml:space="preserve"> Audit Internal </w:t>
      </w:r>
      <w:r w:rsidRPr="003A0C97">
        <w:rPr>
          <w:rFonts w:ascii="Times New Roman" w:hAnsi="Times New Roman" w:cs="Times New Roman"/>
          <w:sz w:val="24"/>
          <w:szCs w:val="24"/>
        </w:rPr>
        <w:lastRenderedPageBreak/>
        <w:t>Terhadap Aset Tetap Pada Kantor Badan Pemeriksa Keuangan Perwakilan Provinsi Sulawesi Utara tahun 2016?</w:t>
      </w:r>
    </w:p>
    <w:p w:rsidR="003A0C97" w:rsidRPr="003A0C97" w:rsidRDefault="003A0C97" w:rsidP="003A0C97">
      <w:pPr>
        <w:pStyle w:val="ListParagraph"/>
        <w:numPr>
          <w:ilvl w:val="0"/>
          <w:numId w:val="1"/>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rPr>
        <w:t xml:space="preserve">Tujuan Penelitian </w:t>
      </w:r>
      <w:r w:rsidRPr="00C0598E">
        <w:rPr>
          <w:rFonts w:ascii="Times New Roman" w:hAnsi="Times New Roman" w:cs="Times New Roman"/>
          <w:b/>
          <w:sz w:val="24"/>
          <w:szCs w:val="24"/>
        </w:rPr>
        <w:t xml:space="preserve"> </w:t>
      </w:r>
    </w:p>
    <w:p w:rsidR="004C1D38" w:rsidRPr="004C1D38" w:rsidRDefault="004C1D38" w:rsidP="00B650E5">
      <w:pPr>
        <w:pStyle w:val="ListParagraph"/>
        <w:numPr>
          <w:ilvl w:val="0"/>
          <w:numId w:val="12"/>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Memahami tentang Tahap Audit internal seperti Perencanaan Pemeriksaan, Tahap Pekerjaan Lapangan serta Pelaporan Pemeriksaan yang dilakukan oleh Tim ITAMA pada BPK RI Perwakilan Provinsi Sulawesi Utara.</w:t>
      </w:r>
    </w:p>
    <w:p w:rsidR="00BB4220" w:rsidRDefault="00EC4BEA" w:rsidP="00B650E5">
      <w:pPr>
        <w:pStyle w:val="ListParagraph"/>
        <w:numPr>
          <w:ilvl w:val="0"/>
          <w:numId w:val="12"/>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Memberi gambaran mengenai</w:t>
      </w:r>
      <w:r w:rsidR="00BB4220">
        <w:rPr>
          <w:rFonts w:ascii="Times New Roman" w:hAnsi="Times New Roman" w:cs="Times New Roman"/>
          <w:sz w:val="24"/>
          <w:szCs w:val="24"/>
        </w:rPr>
        <w:t xml:space="preserve"> pengendalian internal yang terkait dengan aset tetap di BPK RI Perwakilan Provinsi Sulawesi Utara.</w:t>
      </w:r>
    </w:p>
    <w:p w:rsidR="003A0C97" w:rsidRPr="003A0C97" w:rsidRDefault="00BB4220" w:rsidP="00B650E5">
      <w:pPr>
        <w:pStyle w:val="ListParagraph"/>
        <w:numPr>
          <w:ilvl w:val="0"/>
          <w:numId w:val="12"/>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Membahas temuan audit</w:t>
      </w:r>
      <w:r w:rsidR="004C1D38">
        <w:rPr>
          <w:rFonts w:ascii="Times New Roman" w:hAnsi="Times New Roman" w:cs="Times New Roman"/>
          <w:sz w:val="24"/>
          <w:szCs w:val="24"/>
        </w:rPr>
        <w:t xml:space="preserve"> serta memberikan </w:t>
      </w:r>
      <w:proofErr w:type="gramStart"/>
      <w:r w:rsidR="004C1D38">
        <w:rPr>
          <w:rFonts w:ascii="Times New Roman" w:hAnsi="Times New Roman" w:cs="Times New Roman"/>
          <w:sz w:val="24"/>
          <w:szCs w:val="24"/>
        </w:rPr>
        <w:t xml:space="preserve">rekomendasi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dilakukan oleh Tim ITAMA Terhadap aset tetap di BPK RI Perwakilan Provinsi Sulawesi Utara.</w:t>
      </w:r>
    </w:p>
    <w:p w:rsidR="00C765F6" w:rsidRPr="00C765F6" w:rsidRDefault="00C765F6" w:rsidP="003A0C97">
      <w:pPr>
        <w:pStyle w:val="ListParagraph"/>
        <w:numPr>
          <w:ilvl w:val="0"/>
          <w:numId w:val="1"/>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rPr>
        <w:t>Manfaat Penelitian</w:t>
      </w:r>
    </w:p>
    <w:p w:rsidR="00C765F6" w:rsidRPr="00C765F6" w:rsidRDefault="00C765F6" w:rsidP="003A0C97">
      <w:pPr>
        <w:pStyle w:val="ListParagraph"/>
        <w:numPr>
          <w:ilvl w:val="0"/>
          <w:numId w:val="2"/>
        </w:numPr>
        <w:spacing w:line="480" w:lineRule="auto"/>
        <w:ind w:left="810" w:hanging="270"/>
        <w:jc w:val="both"/>
        <w:rPr>
          <w:rFonts w:ascii="Times New Roman" w:hAnsi="Times New Roman" w:cs="Times New Roman"/>
          <w:b/>
          <w:sz w:val="24"/>
          <w:szCs w:val="24"/>
          <w:lang w:val="id-ID"/>
        </w:rPr>
      </w:pPr>
      <w:r>
        <w:rPr>
          <w:rFonts w:ascii="Times New Roman" w:hAnsi="Times New Roman" w:cs="Times New Roman"/>
          <w:sz w:val="24"/>
          <w:szCs w:val="24"/>
        </w:rPr>
        <w:t>Sebagai bahan masukan pada instansi BPK RI Perwakilan Prov Sulut Kota Manado</w:t>
      </w:r>
    </w:p>
    <w:p w:rsidR="00C765F6" w:rsidRPr="00C765F6" w:rsidRDefault="00C765F6" w:rsidP="003A0C97">
      <w:pPr>
        <w:pStyle w:val="ListParagraph"/>
        <w:numPr>
          <w:ilvl w:val="0"/>
          <w:numId w:val="2"/>
        </w:numPr>
        <w:spacing w:line="480" w:lineRule="auto"/>
        <w:ind w:left="810" w:hanging="270"/>
        <w:jc w:val="both"/>
        <w:rPr>
          <w:rFonts w:ascii="Times New Roman" w:hAnsi="Times New Roman" w:cs="Times New Roman"/>
          <w:b/>
          <w:sz w:val="24"/>
          <w:szCs w:val="24"/>
          <w:lang w:val="id-ID"/>
        </w:rPr>
      </w:pPr>
      <w:r>
        <w:rPr>
          <w:rFonts w:ascii="Times New Roman" w:hAnsi="Times New Roman" w:cs="Times New Roman"/>
          <w:sz w:val="24"/>
          <w:szCs w:val="24"/>
        </w:rPr>
        <w:t>Sebagai tambahan wawasan dan ilmu pengetahuan bagi penulis untuk membandingkan a</w:t>
      </w:r>
      <w:r w:rsidR="00BB4220">
        <w:rPr>
          <w:rFonts w:ascii="Times New Roman" w:hAnsi="Times New Roman" w:cs="Times New Roman"/>
          <w:sz w:val="24"/>
          <w:szCs w:val="24"/>
        </w:rPr>
        <w:t>n</w:t>
      </w:r>
      <w:r>
        <w:rPr>
          <w:rFonts w:ascii="Times New Roman" w:hAnsi="Times New Roman" w:cs="Times New Roman"/>
          <w:sz w:val="24"/>
          <w:szCs w:val="24"/>
        </w:rPr>
        <w:t>tara teori dan praktek lapangan</w:t>
      </w:r>
    </w:p>
    <w:p w:rsidR="00957D97" w:rsidRPr="006063B7" w:rsidRDefault="00C765F6" w:rsidP="003A0C97">
      <w:pPr>
        <w:pStyle w:val="ListParagraph"/>
        <w:numPr>
          <w:ilvl w:val="0"/>
          <w:numId w:val="2"/>
        </w:numPr>
        <w:spacing w:line="480" w:lineRule="auto"/>
        <w:ind w:left="810" w:hanging="270"/>
        <w:jc w:val="both"/>
        <w:rPr>
          <w:rFonts w:ascii="Times New Roman" w:hAnsi="Times New Roman" w:cs="Times New Roman"/>
          <w:b/>
          <w:sz w:val="24"/>
          <w:szCs w:val="24"/>
          <w:lang w:val="id-ID"/>
        </w:rPr>
      </w:pPr>
      <w:r>
        <w:rPr>
          <w:rFonts w:ascii="Times New Roman" w:hAnsi="Times New Roman" w:cs="Times New Roman"/>
          <w:sz w:val="24"/>
          <w:szCs w:val="24"/>
        </w:rPr>
        <w:t>Sebagai tambahan daftar kepustakaan bagi Politeknik Negeri Manado khususnya Jurusan Akutansi</w:t>
      </w:r>
    </w:p>
    <w:p w:rsidR="003A0C97" w:rsidRPr="003A0C97" w:rsidRDefault="00C765F6" w:rsidP="003A0C97">
      <w:pPr>
        <w:pStyle w:val="ListParagraph"/>
        <w:numPr>
          <w:ilvl w:val="0"/>
          <w:numId w:val="1"/>
        </w:numPr>
        <w:spacing w:line="480" w:lineRule="auto"/>
        <w:ind w:left="540" w:hanging="540"/>
        <w:jc w:val="both"/>
        <w:rPr>
          <w:rFonts w:ascii="Times New Roman" w:hAnsi="Times New Roman" w:cs="Times New Roman"/>
          <w:b/>
          <w:sz w:val="24"/>
          <w:szCs w:val="24"/>
          <w:lang w:val="id-ID"/>
        </w:rPr>
      </w:pPr>
      <w:r w:rsidRPr="00C765F6">
        <w:rPr>
          <w:rFonts w:ascii="Times New Roman" w:hAnsi="Times New Roman" w:cs="Times New Roman"/>
          <w:b/>
          <w:sz w:val="24"/>
          <w:szCs w:val="24"/>
        </w:rPr>
        <w:t>M</w:t>
      </w:r>
      <w:r>
        <w:rPr>
          <w:rFonts w:ascii="Times New Roman" w:hAnsi="Times New Roman" w:cs="Times New Roman"/>
          <w:b/>
          <w:sz w:val="24"/>
          <w:szCs w:val="24"/>
        </w:rPr>
        <w:t>etode Analisis Data</w:t>
      </w:r>
    </w:p>
    <w:p w:rsidR="00C765F6" w:rsidRDefault="008A307A" w:rsidP="003A0C97">
      <w:pPr>
        <w:pStyle w:val="ListParagraph"/>
        <w:spacing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65F6" w:rsidRPr="003A0C97">
        <w:rPr>
          <w:rFonts w:ascii="Times New Roman" w:hAnsi="Times New Roman" w:cs="Times New Roman"/>
          <w:sz w:val="24"/>
          <w:szCs w:val="24"/>
        </w:rPr>
        <w:t xml:space="preserve">Metode analisis data yang digunakan adalah metode deskriptif komparatif yang bertujuan untuk menjelaskan, menguraikan atau menggambarkan antara teori yang telah didapatkan dibangku kuliah dengan </w:t>
      </w:r>
      <w:r w:rsidR="00C765F6" w:rsidRPr="003A0C97">
        <w:rPr>
          <w:rFonts w:ascii="Times New Roman" w:hAnsi="Times New Roman" w:cs="Times New Roman"/>
          <w:sz w:val="24"/>
          <w:szCs w:val="24"/>
        </w:rPr>
        <w:lastRenderedPageBreak/>
        <w:t>praktek yang di peroleh penulis di Kantor Badan Pemeriksa Keuangan Perwakilan Provinsi Sulawesi Utara.</w:t>
      </w:r>
      <w:proofErr w:type="gramEnd"/>
    </w:p>
    <w:p w:rsidR="008A307A" w:rsidRPr="008A307A" w:rsidRDefault="008A307A" w:rsidP="008A307A">
      <w:pPr>
        <w:pStyle w:val="ListParagraph"/>
        <w:numPr>
          <w:ilvl w:val="0"/>
          <w:numId w:val="1"/>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rPr>
        <w:t>Gambaran Umum BPK RI</w:t>
      </w:r>
      <w:r w:rsidR="003A0C97" w:rsidRPr="00C0598E">
        <w:rPr>
          <w:rFonts w:ascii="Times New Roman" w:hAnsi="Times New Roman" w:cs="Times New Roman"/>
          <w:b/>
          <w:sz w:val="24"/>
          <w:szCs w:val="24"/>
        </w:rPr>
        <w:t xml:space="preserve"> </w:t>
      </w:r>
    </w:p>
    <w:p w:rsidR="00F73F0D" w:rsidRPr="00F73F0D" w:rsidRDefault="00753712" w:rsidP="00B650E5">
      <w:pPr>
        <w:pStyle w:val="ListParagraph"/>
        <w:numPr>
          <w:ilvl w:val="0"/>
          <w:numId w:val="14"/>
        </w:numPr>
        <w:spacing w:line="480" w:lineRule="auto"/>
        <w:jc w:val="both"/>
        <w:rPr>
          <w:rFonts w:ascii="Times New Roman" w:hAnsi="Times New Roman" w:cs="Times New Roman"/>
          <w:b/>
          <w:sz w:val="24"/>
          <w:szCs w:val="24"/>
          <w:lang w:val="id-ID"/>
        </w:rPr>
      </w:pPr>
      <w:r w:rsidRPr="008A307A">
        <w:rPr>
          <w:rFonts w:ascii="Times New Roman" w:hAnsi="Times New Roman" w:cs="Times New Roman"/>
          <w:b/>
          <w:sz w:val="24"/>
          <w:szCs w:val="24"/>
        </w:rPr>
        <w:t>Sejarah BPK RI</w:t>
      </w:r>
    </w:p>
    <w:p w:rsidR="00F73F0D" w:rsidRPr="00F73F0D" w:rsidRDefault="00F01DAD" w:rsidP="00B650E5">
      <w:pPr>
        <w:pStyle w:val="ListParagraph"/>
        <w:numPr>
          <w:ilvl w:val="0"/>
          <w:numId w:val="15"/>
        </w:numPr>
        <w:spacing w:line="480" w:lineRule="auto"/>
        <w:ind w:left="1080" w:hanging="180"/>
        <w:jc w:val="both"/>
        <w:rPr>
          <w:rFonts w:ascii="Times New Roman" w:hAnsi="Times New Roman" w:cs="Times New Roman"/>
          <w:b/>
          <w:sz w:val="24"/>
          <w:szCs w:val="24"/>
          <w:lang w:val="id-ID"/>
        </w:rPr>
      </w:pPr>
      <w:r w:rsidRPr="008A307A">
        <w:rPr>
          <w:rFonts w:ascii="Times New Roman" w:hAnsi="Times New Roman" w:cs="Times New Roman"/>
          <w:b/>
          <w:sz w:val="24"/>
          <w:szCs w:val="24"/>
        </w:rPr>
        <w:t>Dasar Hukum</w:t>
      </w:r>
    </w:p>
    <w:p w:rsidR="00B24460" w:rsidRPr="00F73F0D" w:rsidRDefault="00251C9C" w:rsidP="00F73F0D">
      <w:pPr>
        <w:pStyle w:val="ListParagraph"/>
        <w:spacing w:line="480" w:lineRule="auto"/>
        <w:ind w:left="1080" w:firstLine="360"/>
        <w:jc w:val="both"/>
        <w:rPr>
          <w:rFonts w:ascii="Times New Roman" w:hAnsi="Times New Roman" w:cs="Times New Roman"/>
          <w:b/>
          <w:sz w:val="24"/>
          <w:szCs w:val="24"/>
          <w:lang w:val="id-ID"/>
        </w:rPr>
      </w:pPr>
      <w:r w:rsidRPr="00F73F0D">
        <w:rPr>
          <w:rFonts w:ascii="Times New Roman" w:hAnsi="Times New Roman" w:cs="Times New Roman"/>
          <w:sz w:val="24"/>
          <w:szCs w:val="24"/>
        </w:rPr>
        <w:t xml:space="preserve">BPK merupakan satu Lembaga Negara yang bebas dan Mandiri dalam memeriksa pengelolaan dan tanggung jawab Keuangan Negara, Secara Hukum kedudukan BPK diatur dalam UUD 1945 pada Pasal 23E, 23F, dan 23G serta Undang-undang (UU) No.  </w:t>
      </w:r>
      <w:proofErr w:type="gramStart"/>
      <w:r w:rsidRPr="00F73F0D">
        <w:rPr>
          <w:rFonts w:ascii="Times New Roman" w:hAnsi="Times New Roman" w:cs="Times New Roman"/>
          <w:sz w:val="24"/>
          <w:szCs w:val="24"/>
        </w:rPr>
        <w:t>15/2006 tentang BPK.</w:t>
      </w:r>
      <w:proofErr w:type="gramEnd"/>
      <w:r w:rsidRPr="00F73F0D">
        <w:rPr>
          <w:rFonts w:ascii="Times New Roman" w:hAnsi="Times New Roman" w:cs="Times New Roman"/>
          <w:sz w:val="24"/>
          <w:szCs w:val="24"/>
        </w:rPr>
        <w:t xml:space="preserve"> Untuk melaksanakan tugas dan wewenangnya, BPK juga didukung oleh seperangkat UU dibidang Keuangan Negara yaitu UU No. 17/2003 tentang Keuangan Negara, UU No. 1/2004 tentang Pembendaharaan Negara, dan Undang-undang No.</w:t>
      </w:r>
      <w:r w:rsidRPr="00F73F0D">
        <w:rPr>
          <w:rFonts w:ascii="Times New Roman" w:hAnsi="Times New Roman" w:cs="Times New Roman"/>
          <w:sz w:val="24"/>
          <w:szCs w:val="24"/>
        </w:rPr>
        <w:tab/>
        <w:t xml:space="preserve">15/2004 tentang Pemeriksaan Pengelolaan dan Tanggung Jawab Keuangan Negara. </w:t>
      </w:r>
      <w:proofErr w:type="gramStart"/>
      <w:r w:rsidRPr="00F73F0D">
        <w:rPr>
          <w:rFonts w:ascii="Times New Roman" w:hAnsi="Times New Roman" w:cs="Times New Roman"/>
          <w:sz w:val="24"/>
          <w:szCs w:val="24"/>
        </w:rPr>
        <w:t>Peraturan Perundang-undangan tersebut, secara bersama-sama menegaskan kedudukan dan peran BPK sebagai Lembaga Pemeriksa Keuangan Negara yang bebas dan Mandiri.</w:t>
      </w:r>
      <w:proofErr w:type="gramEnd"/>
    </w:p>
    <w:p w:rsidR="00F73F0D" w:rsidRDefault="006D021F" w:rsidP="00B650E5">
      <w:pPr>
        <w:pStyle w:val="ListParagraph"/>
        <w:numPr>
          <w:ilvl w:val="0"/>
          <w:numId w:val="15"/>
        </w:numPr>
        <w:tabs>
          <w:tab w:val="left" w:pos="1800"/>
        </w:tabs>
        <w:spacing w:line="480" w:lineRule="auto"/>
        <w:ind w:left="1094" w:hanging="187"/>
        <w:jc w:val="both"/>
        <w:rPr>
          <w:rFonts w:ascii="Times New Roman" w:hAnsi="Times New Roman" w:cs="Times New Roman"/>
          <w:b/>
          <w:sz w:val="24"/>
          <w:szCs w:val="24"/>
        </w:rPr>
      </w:pPr>
      <w:r w:rsidRPr="006E1CFB">
        <w:rPr>
          <w:rFonts w:ascii="Times New Roman" w:hAnsi="Times New Roman" w:cs="Times New Roman"/>
          <w:b/>
          <w:sz w:val="24"/>
          <w:szCs w:val="24"/>
        </w:rPr>
        <w:t>Pemeriksaan yang dilakukan BPK RI</w:t>
      </w:r>
    </w:p>
    <w:p w:rsidR="00F73F0D" w:rsidRDefault="00F73F0D" w:rsidP="00F73F0D">
      <w:pPr>
        <w:pStyle w:val="ListParagraph"/>
        <w:tabs>
          <w:tab w:val="left" w:pos="1800"/>
        </w:tabs>
        <w:spacing w:line="480" w:lineRule="auto"/>
        <w:ind w:left="1094"/>
        <w:jc w:val="both"/>
        <w:rPr>
          <w:rFonts w:ascii="Times New Roman" w:hAnsi="Times New Roman" w:cs="Times New Roman"/>
          <w:sz w:val="24"/>
          <w:szCs w:val="24"/>
        </w:rPr>
      </w:pPr>
      <w:r>
        <w:rPr>
          <w:rFonts w:ascii="Times New Roman" w:hAnsi="Times New Roman" w:cs="Times New Roman"/>
          <w:b/>
          <w:sz w:val="24"/>
          <w:szCs w:val="24"/>
        </w:rPr>
        <w:tab/>
      </w:r>
      <w:r w:rsidR="006D021F" w:rsidRPr="00F73F0D">
        <w:rPr>
          <w:rFonts w:ascii="Times New Roman" w:hAnsi="Times New Roman" w:cs="Times New Roman"/>
          <w:sz w:val="24"/>
          <w:szCs w:val="24"/>
        </w:rPr>
        <w:t>BPK bertugas memeriksa pengelolaan dan tanggung jawab keuangan Negara yang dilakukan oleh Pemerintah Pusat Pemerintah Daerah, Lembaga Negara lainya, Bank Indonesia, Badan Usaha Milik Negara, Badan Layanan Umum, Badan Usaha Milik Daerah, dan Lembaga atau Badan lain yang mengelolah Keuangan Negara.</w:t>
      </w:r>
    </w:p>
    <w:p w:rsidR="006E1CFB" w:rsidRPr="00F73F0D" w:rsidRDefault="00F73F0D" w:rsidP="00F73F0D">
      <w:pPr>
        <w:pStyle w:val="ListParagraph"/>
        <w:tabs>
          <w:tab w:val="left" w:pos="1800"/>
        </w:tabs>
        <w:spacing w:line="480" w:lineRule="auto"/>
        <w:ind w:left="1094"/>
        <w:jc w:val="both"/>
        <w:rPr>
          <w:rFonts w:ascii="Times New Roman" w:hAnsi="Times New Roman" w:cs="Times New Roman"/>
          <w:b/>
          <w:sz w:val="24"/>
          <w:szCs w:val="24"/>
        </w:rPr>
      </w:pPr>
      <w:r>
        <w:rPr>
          <w:rFonts w:ascii="Times New Roman" w:hAnsi="Times New Roman" w:cs="Times New Roman"/>
          <w:sz w:val="24"/>
          <w:szCs w:val="24"/>
        </w:rPr>
        <w:lastRenderedPageBreak/>
        <w:tab/>
      </w:r>
      <w:r w:rsidR="006D021F" w:rsidRPr="00F73F0D">
        <w:rPr>
          <w:rFonts w:ascii="Times New Roman" w:hAnsi="Times New Roman" w:cs="Times New Roman"/>
          <w:sz w:val="24"/>
          <w:szCs w:val="24"/>
        </w:rPr>
        <w:t xml:space="preserve">Jenis Pemeriksaan yang dilakukan BPK terdiri dari : (i) Pemeriksaan Keuangan, dalam rangka memberikan pernyataan opini tentang tingkat kewajaran informasi yang disajikan dalam Laporan Keuangan Pemerintah; (ii) Pemeriksaan Kinerja, meliputi aspek ekonomi, efisiensi, dan efektifitas Program dan kegiatan Pemerintah, dan (iii) Pemeriksaan dengan tujuan tertentu, yang dilakukan dengan tujuan khusus, diluar Pemeriksaan Keuangan dan Pemeriksaan kinerja. </w:t>
      </w:r>
      <w:proofErr w:type="gramStart"/>
      <w:r w:rsidR="006D021F" w:rsidRPr="00F73F0D">
        <w:rPr>
          <w:rFonts w:ascii="Times New Roman" w:hAnsi="Times New Roman" w:cs="Times New Roman"/>
          <w:sz w:val="24"/>
          <w:szCs w:val="24"/>
        </w:rPr>
        <w:t>Termasuk dalam pemeriksaan tujuan tertentu ini adalah pemeriksaan atas hal-hal lain yang berkaitan dengan keuangan, Pemeriksaan Investigatif, dan Pemeriksaan atas permintaan (audit on request).</w:t>
      </w:r>
      <w:proofErr w:type="gramEnd"/>
    </w:p>
    <w:p w:rsidR="00F73F0D" w:rsidRDefault="00CC6E3D" w:rsidP="00B650E5">
      <w:pPr>
        <w:pStyle w:val="ListParagraph"/>
        <w:numPr>
          <w:ilvl w:val="0"/>
          <w:numId w:val="15"/>
        </w:numPr>
        <w:tabs>
          <w:tab w:val="left" w:pos="1800"/>
        </w:tabs>
        <w:spacing w:line="480" w:lineRule="auto"/>
        <w:ind w:left="1094" w:hanging="187"/>
        <w:jc w:val="both"/>
        <w:rPr>
          <w:rFonts w:ascii="Times New Roman" w:hAnsi="Times New Roman" w:cs="Times New Roman"/>
          <w:b/>
          <w:sz w:val="24"/>
          <w:szCs w:val="24"/>
        </w:rPr>
      </w:pPr>
      <w:r w:rsidRPr="006E1CFB">
        <w:rPr>
          <w:rFonts w:ascii="Times New Roman" w:hAnsi="Times New Roman" w:cs="Times New Roman"/>
          <w:b/>
          <w:sz w:val="24"/>
          <w:szCs w:val="24"/>
        </w:rPr>
        <w:t>Pemangku Kepentingan</w:t>
      </w:r>
    </w:p>
    <w:p w:rsidR="00753712" w:rsidRPr="00F73F0D" w:rsidRDefault="00F73F0D" w:rsidP="00F73F0D">
      <w:pPr>
        <w:pStyle w:val="ListParagraph"/>
        <w:tabs>
          <w:tab w:val="left" w:pos="1800"/>
        </w:tabs>
        <w:spacing w:line="480" w:lineRule="auto"/>
        <w:ind w:left="1094"/>
        <w:jc w:val="both"/>
        <w:rPr>
          <w:rFonts w:ascii="Times New Roman" w:hAnsi="Times New Roman" w:cs="Times New Roman"/>
          <w:b/>
          <w:sz w:val="24"/>
          <w:szCs w:val="24"/>
        </w:rPr>
      </w:pPr>
      <w:r>
        <w:rPr>
          <w:rFonts w:ascii="Times New Roman" w:hAnsi="Times New Roman" w:cs="Times New Roman"/>
          <w:b/>
          <w:sz w:val="24"/>
          <w:szCs w:val="24"/>
        </w:rPr>
        <w:tab/>
      </w:r>
      <w:r w:rsidR="00CC6E3D" w:rsidRPr="00F73F0D">
        <w:rPr>
          <w:rFonts w:ascii="Times New Roman" w:hAnsi="Times New Roman" w:cs="Times New Roman"/>
          <w:sz w:val="24"/>
          <w:szCs w:val="24"/>
        </w:rPr>
        <w:t>Pihak-pihak yang berkepentingan terhadap hasil pemeriksaan BPK meliputi lembaga perwakilan (DPR, DPD, DPRD), Pemerintah (instansi Pemerintah yang diperiksa/auditedan instansi penegak hukum), Lembaga lain yang dibentuk berdasarkan Undang-undang, warga Negara Indonesia, dan Lembaga-lembaga Internasional.</w:t>
      </w:r>
    </w:p>
    <w:p w:rsidR="00F73F0D" w:rsidRPr="00F73F0D" w:rsidRDefault="00C24270" w:rsidP="00B650E5">
      <w:pPr>
        <w:pStyle w:val="ListParagraph"/>
        <w:numPr>
          <w:ilvl w:val="0"/>
          <w:numId w:val="15"/>
        </w:numPr>
        <w:spacing w:line="480" w:lineRule="auto"/>
        <w:ind w:left="1094" w:hanging="187"/>
        <w:jc w:val="both"/>
        <w:rPr>
          <w:rFonts w:ascii="Times New Roman" w:hAnsi="Times New Roman" w:cs="Times New Roman"/>
          <w:sz w:val="24"/>
          <w:szCs w:val="24"/>
        </w:rPr>
      </w:pPr>
      <w:r w:rsidRPr="006E1CFB">
        <w:rPr>
          <w:rFonts w:ascii="Times New Roman" w:hAnsi="Times New Roman" w:cs="Times New Roman"/>
          <w:b/>
          <w:sz w:val="24"/>
          <w:szCs w:val="24"/>
        </w:rPr>
        <w:t xml:space="preserve">Visi, Misi </w:t>
      </w:r>
    </w:p>
    <w:p w:rsidR="00F73F0D" w:rsidRDefault="00C24270" w:rsidP="00F73F0D">
      <w:pPr>
        <w:pStyle w:val="ListParagraph"/>
        <w:spacing w:line="480" w:lineRule="auto"/>
        <w:ind w:left="1094"/>
        <w:jc w:val="both"/>
        <w:rPr>
          <w:rFonts w:ascii="Times New Roman" w:hAnsi="Times New Roman" w:cs="Times New Roman"/>
          <w:b/>
          <w:sz w:val="24"/>
          <w:szCs w:val="24"/>
        </w:rPr>
      </w:pPr>
      <w:r w:rsidRPr="00F73F0D">
        <w:rPr>
          <w:rFonts w:ascii="Times New Roman" w:hAnsi="Times New Roman" w:cs="Times New Roman"/>
          <w:b/>
          <w:sz w:val="24"/>
          <w:szCs w:val="24"/>
        </w:rPr>
        <w:t>Visi</w:t>
      </w:r>
    </w:p>
    <w:p w:rsidR="00F73F0D" w:rsidRDefault="00C24270" w:rsidP="00F73F0D">
      <w:pPr>
        <w:pStyle w:val="ListParagraph"/>
        <w:spacing w:line="480" w:lineRule="auto"/>
        <w:ind w:left="1094" w:firstLine="166"/>
        <w:jc w:val="both"/>
        <w:rPr>
          <w:rFonts w:ascii="Times New Roman" w:hAnsi="Times New Roman" w:cs="Times New Roman"/>
          <w:sz w:val="24"/>
          <w:szCs w:val="24"/>
        </w:rPr>
      </w:pPr>
      <w:proofErr w:type="gramStart"/>
      <w:r w:rsidRPr="00F73F0D">
        <w:rPr>
          <w:rFonts w:ascii="Times New Roman" w:hAnsi="Times New Roman" w:cs="Times New Roman"/>
          <w:sz w:val="24"/>
          <w:szCs w:val="24"/>
        </w:rPr>
        <w:t>Menjadi Lembaga Pemeriksa Keuangan Negara yang kredibel dengan menjunjung tinggi nilai-nilai dasar untuk berperan aktif dalam mendorong terwujudnya tata kelola Keuangan Negara yang Akuntabel dan transparan.</w:t>
      </w:r>
      <w:proofErr w:type="gramEnd"/>
    </w:p>
    <w:p w:rsidR="00C42582" w:rsidRDefault="00C42582" w:rsidP="00F73F0D">
      <w:pPr>
        <w:pStyle w:val="ListParagraph"/>
        <w:spacing w:line="480" w:lineRule="auto"/>
        <w:ind w:left="1094" w:firstLine="166"/>
        <w:jc w:val="both"/>
        <w:rPr>
          <w:rFonts w:ascii="Times New Roman" w:hAnsi="Times New Roman" w:cs="Times New Roman"/>
          <w:sz w:val="24"/>
          <w:szCs w:val="24"/>
        </w:rPr>
      </w:pPr>
    </w:p>
    <w:p w:rsidR="00C24270" w:rsidRPr="00F73F0D" w:rsidRDefault="00C24270" w:rsidP="00F73F0D">
      <w:pPr>
        <w:pStyle w:val="ListParagraph"/>
        <w:spacing w:line="480" w:lineRule="auto"/>
        <w:ind w:left="1094" w:hanging="14"/>
        <w:jc w:val="both"/>
        <w:rPr>
          <w:rFonts w:ascii="Times New Roman" w:hAnsi="Times New Roman" w:cs="Times New Roman"/>
          <w:sz w:val="24"/>
          <w:szCs w:val="24"/>
        </w:rPr>
      </w:pPr>
      <w:r w:rsidRPr="00F73F0D">
        <w:rPr>
          <w:rFonts w:ascii="Times New Roman" w:hAnsi="Times New Roman" w:cs="Times New Roman"/>
          <w:b/>
          <w:sz w:val="24"/>
          <w:szCs w:val="24"/>
        </w:rPr>
        <w:lastRenderedPageBreak/>
        <w:t>Misi</w:t>
      </w:r>
    </w:p>
    <w:p w:rsidR="00CC6E3D" w:rsidRDefault="00B30D7B" w:rsidP="00B650E5">
      <w:pPr>
        <w:pStyle w:val="ListParagraph"/>
        <w:numPr>
          <w:ilvl w:val="0"/>
          <w:numId w:val="3"/>
        </w:numPr>
        <w:spacing w:line="480" w:lineRule="auto"/>
        <w:ind w:left="1530" w:hanging="270"/>
        <w:jc w:val="both"/>
        <w:rPr>
          <w:rFonts w:ascii="Times New Roman" w:hAnsi="Times New Roman" w:cs="Times New Roman"/>
          <w:sz w:val="24"/>
          <w:szCs w:val="24"/>
        </w:rPr>
      </w:pPr>
      <w:r>
        <w:rPr>
          <w:rFonts w:ascii="Times New Roman" w:hAnsi="Times New Roman" w:cs="Times New Roman"/>
          <w:sz w:val="24"/>
          <w:szCs w:val="24"/>
        </w:rPr>
        <w:t>Memeriksa pengelolaan dan tanggung jawab keuangan Negara;</w:t>
      </w:r>
    </w:p>
    <w:p w:rsidR="00753712" w:rsidRDefault="00B30D7B" w:rsidP="00B650E5">
      <w:pPr>
        <w:pStyle w:val="ListParagraph"/>
        <w:numPr>
          <w:ilvl w:val="0"/>
          <w:numId w:val="3"/>
        </w:numPr>
        <w:spacing w:line="480" w:lineRule="auto"/>
        <w:ind w:left="1530" w:hanging="270"/>
        <w:jc w:val="both"/>
        <w:rPr>
          <w:rFonts w:ascii="Times New Roman" w:hAnsi="Times New Roman" w:cs="Times New Roman"/>
          <w:sz w:val="24"/>
          <w:szCs w:val="24"/>
        </w:rPr>
      </w:pPr>
      <w:r>
        <w:rPr>
          <w:rFonts w:ascii="Times New Roman" w:hAnsi="Times New Roman" w:cs="Times New Roman"/>
          <w:sz w:val="24"/>
          <w:szCs w:val="24"/>
        </w:rPr>
        <w:t>Memberikan pendapat untuk meningkatkan mutu pengelolaan dan tanggung jawab keuangan Negara.</w:t>
      </w:r>
    </w:p>
    <w:p w:rsidR="00F73F0D" w:rsidRPr="00F73F0D" w:rsidRDefault="00B30D7B" w:rsidP="00B650E5">
      <w:pPr>
        <w:pStyle w:val="ListParagraph"/>
        <w:numPr>
          <w:ilvl w:val="0"/>
          <w:numId w:val="15"/>
        </w:numPr>
        <w:spacing w:line="480" w:lineRule="auto"/>
        <w:ind w:left="1094" w:hanging="187"/>
        <w:jc w:val="both"/>
        <w:rPr>
          <w:rFonts w:ascii="Times New Roman" w:hAnsi="Times New Roman" w:cs="Times New Roman"/>
          <w:sz w:val="24"/>
          <w:szCs w:val="24"/>
        </w:rPr>
      </w:pPr>
      <w:r w:rsidRPr="006E1CFB">
        <w:rPr>
          <w:rFonts w:ascii="Times New Roman" w:hAnsi="Times New Roman" w:cs="Times New Roman"/>
          <w:b/>
          <w:sz w:val="24"/>
          <w:szCs w:val="24"/>
        </w:rPr>
        <w:t>Nilai Dasar</w:t>
      </w:r>
    </w:p>
    <w:p w:rsidR="00753712" w:rsidRPr="00F73F0D" w:rsidRDefault="00B30D7B" w:rsidP="00F73F0D">
      <w:pPr>
        <w:pStyle w:val="ListParagraph"/>
        <w:spacing w:line="480" w:lineRule="auto"/>
        <w:ind w:left="1094" w:firstLine="166"/>
        <w:jc w:val="both"/>
        <w:rPr>
          <w:rFonts w:ascii="Times New Roman" w:hAnsi="Times New Roman" w:cs="Times New Roman"/>
          <w:sz w:val="24"/>
          <w:szCs w:val="24"/>
        </w:rPr>
      </w:pPr>
      <w:r w:rsidRPr="00F73F0D">
        <w:rPr>
          <w:rFonts w:ascii="Times New Roman" w:hAnsi="Times New Roman" w:cs="Times New Roman"/>
          <w:sz w:val="24"/>
          <w:szCs w:val="24"/>
        </w:rPr>
        <w:t>Dalam melaksanakan misinya BPK menjaga nilai-nilai dasar sebagai berikut:</w:t>
      </w:r>
    </w:p>
    <w:p w:rsidR="006D03EF" w:rsidRDefault="00B30D7B" w:rsidP="00B650E5">
      <w:pPr>
        <w:pStyle w:val="ListParagraph"/>
        <w:numPr>
          <w:ilvl w:val="3"/>
          <w:numId w:val="10"/>
        </w:numPr>
        <w:spacing w:line="480" w:lineRule="auto"/>
        <w:ind w:left="1530" w:hanging="270"/>
        <w:jc w:val="both"/>
        <w:rPr>
          <w:rFonts w:ascii="Times New Roman" w:hAnsi="Times New Roman" w:cs="Times New Roman"/>
          <w:b/>
          <w:sz w:val="24"/>
          <w:szCs w:val="24"/>
        </w:rPr>
      </w:pPr>
      <w:r w:rsidRPr="008260AB">
        <w:rPr>
          <w:rFonts w:ascii="Times New Roman" w:hAnsi="Times New Roman" w:cs="Times New Roman"/>
          <w:b/>
          <w:sz w:val="24"/>
          <w:szCs w:val="24"/>
        </w:rPr>
        <w:t>Independensi</w:t>
      </w:r>
    </w:p>
    <w:p w:rsidR="001638EA" w:rsidRPr="006D03EF" w:rsidRDefault="00B30D7B" w:rsidP="006D03EF">
      <w:pPr>
        <w:pStyle w:val="ListParagraph"/>
        <w:spacing w:line="480" w:lineRule="auto"/>
        <w:ind w:left="1530" w:firstLine="630"/>
        <w:jc w:val="both"/>
        <w:rPr>
          <w:rFonts w:ascii="Times New Roman" w:hAnsi="Times New Roman" w:cs="Times New Roman"/>
          <w:b/>
          <w:sz w:val="24"/>
          <w:szCs w:val="24"/>
        </w:rPr>
      </w:pPr>
      <w:proofErr w:type="gramStart"/>
      <w:r w:rsidRPr="006D03EF">
        <w:rPr>
          <w:rFonts w:ascii="Times New Roman" w:hAnsi="Times New Roman" w:cs="Times New Roman"/>
          <w:sz w:val="24"/>
          <w:szCs w:val="24"/>
        </w:rPr>
        <w:t>Kami menjunjung tinggi independensi, baik secara kelembagaan, organisasi, maupun individu.</w:t>
      </w:r>
      <w:proofErr w:type="gramEnd"/>
      <w:r w:rsidRPr="006D03EF">
        <w:rPr>
          <w:rFonts w:ascii="Times New Roman" w:hAnsi="Times New Roman" w:cs="Times New Roman"/>
          <w:sz w:val="24"/>
          <w:szCs w:val="24"/>
        </w:rPr>
        <w:t xml:space="preserve"> </w:t>
      </w:r>
      <w:proofErr w:type="gramStart"/>
      <w:r w:rsidRPr="006D03EF">
        <w:rPr>
          <w:rFonts w:ascii="Times New Roman" w:hAnsi="Times New Roman" w:cs="Times New Roman"/>
          <w:sz w:val="24"/>
          <w:szCs w:val="24"/>
        </w:rPr>
        <w:t>Dalam semua hal yang berkaitan dengan pekerjaan pemeriksaan, kami bebas dalam sikap mental dan penampilan dari ga</w:t>
      </w:r>
      <w:r w:rsidR="00571B0D" w:rsidRPr="006D03EF">
        <w:rPr>
          <w:rFonts w:ascii="Times New Roman" w:hAnsi="Times New Roman" w:cs="Times New Roman"/>
          <w:sz w:val="24"/>
          <w:szCs w:val="24"/>
        </w:rPr>
        <w:t>nggua pribadi, ekstern, dan</w:t>
      </w:r>
      <w:r w:rsidRPr="006D03EF">
        <w:rPr>
          <w:rFonts w:ascii="Times New Roman" w:hAnsi="Times New Roman" w:cs="Times New Roman"/>
          <w:sz w:val="24"/>
          <w:szCs w:val="24"/>
        </w:rPr>
        <w:t xml:space="preserve"> organisasi yang dapat mempengaruhi independensi.</w:t>
      </w:r>
      <w:proofErr w:type="gramEnd"/>
    </w:p>
    <w:p w:rsidR="006D03EF" w:rsidRDefault="00B30D7B" w:rsidP="00B650E5">
      <w:pPr>
        <w:pStyle w:val="ListParagraph"/>
        <w:numPr>
          <w:ilvl w:val="0"/>
          <w:numId w:val="10"/>
        </w:numPr>
        <w:spacing w:line="480" w:lineRule="auto"/>
        <w:ind w:left="1530" w:hanging="270"/>
        <w:jc w:val="both"/>
        <w:rPr>
          <w:rFonts w:ascii="Times New Roman" w:hAnsi="Times New Roman" w:cs="Times New Roman"/>
          <w:b/>
          <w:sz w:val="24"/>
          <w:szCs w:val="24"/>
        </w:rPr>
      </w:pPr>
      <w:r w:rsidRPr="008260AB">
        <w:rPr>
          <w:rFonts w:ascii="Times New Roman" w:hAnsi="Times New Roman" w:cs="Times New Roman"/>
          <w:b/>
          <w:sz w:val="24"/>
          <w:szCs w:val="24"/>
        </w:rPr>
        <w:t>Integritas</w:t>
      </w:r>
    </w:p>
    <w:p w:rsidR="006E1CFB" w:rsidRPr="006D03EF" w:rsidRDefault="00B30D7B" w:rsidP="006D03EF">
      <w:pPr>
        <w:pStyle w:val="ListParagraph"/>
        <w:spacing w:line="480" w:lineRule="auto"/>
        <w:ind w:left="1530" w:firstLine="630"/>
        <w:jc w:val="both"/>
        <w:rPr>
          <w:rFonts w:ascii="Times New Roman" w:hAnsi="Times New Roman" w:cs="Times New Roman"/>
          <w:b/>
          <w:sz w:val="24"/>
          <w:szCs w:val="24"/>
        </w:rPr>
      </w:pPr>
      <w:proofErr w:type="gramStart"/>
      <w:r w:rsidRPr="006D03EF">
        <w:rPr>
          <w:rFonts w:ascii="Times New Roman" w:hAnsi="Times New Roman" w:cs="Times New Roman"/>
          <w:sz w:val="24"/>
          <w:szCs w:val="24"/>
        </w:rPr>
        <w:t>Kami membangun nilai integritas dengan bersikap jujur, Obyektif, dan tegas dalam menerapkan prinsip, nilai, dan keputusan.</w:t>
      </w:r>
      <w:proofErr w:type="gramEnd"/>
    </w:p>
    <w:p w:rsidR="006D03EF" w:rsidRDefault="00B30D7B" w:rsidP="00B650E5">
      <w:pPr>
        <w:pStyle w:val="ListParagraph"/>
        <w:numPr>
          <w:ilvl w:val="0"/>
          <w:numId w:val="10"/>
        </w:numPr>
        <w:spacing w:line="480" w:lineRule="auto"/>
        <w:ind w:left="1530" w:hanging="270"/>
        <w:jc w:val="both"/>
        <w:rPr>
          <w:rFonts w:ascii="Times New Roman" w:hAnsi="Times New Roman" w:cs="Times New Roman"/>
          <w:b/>
          <w:sz w:val="24"/>
          <w:szCs w:val="24"/>
        </w:rPr>
      </w:pPr>
      <w:r w:rsidRPr="008260AB">
        <w:rPr>
          <w:rFonts w:ascii="Times New Roman" w:hAnsi="Times New Roman" w:cs="Times New Roman"/>
          <w:b/>
          <w:sz w:val="24"/>
          <w:szCs w:val="24"/>
        </w:rPr>
        <w:t>Profesionalisme</w:t>
      </w:r>
    </w:p>
    <w:p w:rsidR="00B30D7B" w:rsidRDefault="00B30D7B" w:rsidP="006D03EF">
      <w:pPr>
        <w:pStyle w:val="ListParagraph"/>
        <w:spacing w:line="480" w:lineRule="auto"/>
        <w:ind w:left="1530" w:firstLine="630"/>
        <w:jc w:val="both"/>
        <w:rPr>
          <w:rFonts w:ascii="Times New Roman" w:hAnsi="Times New Roman" w:cs="Times New Roman"/>
          <w:sz w:val="24"/>
          <w:szCs w:val="24"/>
        </w:rPr>
      </w:pPr>
      <w:proofErr w:type="gramStart"/>
      <w:r w:rsidRPr="006D03EF">
        <w:rPr>
          <w:rFonts w:ascii="Times New Roman" w:hAnsi="Times New Roman" w:cs="Times New Roman"/>
          <w:sz w:val="24"/>
          <w:szCs w:val="24"/>
        </w:rPr>
        <w:t>Kami membangun nilai profesionalisme dengan menerapkan prinsip kehati-hatian, ketelitian, dan kecermatan, serta berpedoman kepada standar yang berlaku.</w:t>
      </w:r>
      <w:proofErr w:type="gramEnd"/>
    </w:p>
    <w:p w:rsidR="00C42582" w:rsidRDefault="00C42582" w:rsidP="006D03EF">
      <w:pPr>
        <w:pStyle w:val="ListParagraph"/>
        <w:spacing w:line="480" w:lineRule="auto"/>
        <w:ind w:left="1530" w:firstLine="630"/>
        <w:jc w:val="both"/>
        <w:rPr>
          <w:rFonts w:ascii="Times New Roman" w:hAnsi="Times New Roman" w:cs="Times New Roman"/>
          <w:sz w:val="24"/>
          <w:szCs w:val="24"/>
        </w:rPr>
      </w:pPr>
    </w:p>
    <w:p w:rsidR="00C42582" w:rsidRPr="006D03EF" w:rsidRDefault="00C42582" w:rsidP="006D03EF">
      <w:pPr>
        <w:pStyle w:val="ListParagraph"/>
        <w:spacing w:line="480" w:lineRule="auto"/>
        <w:ind w:left="1530" w:firstLine="630"/>
        <w:jc w:val="both"/>
        <w:rPr>
          <w:rFonts w:ascii="Times New Roman" w:hAnsi="Times New Roman" w:cs="Times New Roman"/>
          <w:b/>
          <w:sz w:val="24"/>
          <w:szCs w:val="24"/>
        </w:rPr>
      </w:pPr>
    </w:p>
    <w:p w:rsidR="00436445" w:rsidRPr="006E1CFB" w:rsidRDefault="00436445" w:rsidP="00B650E5">
      <w:pPr>
        <w:pStyle w:val="ListParagraph"/>
        <w:numPr>
          <w:ilvl w:val="0"/>
          <w:numId w:val="15"/>
        </w:numPr>
        <w:spacing w:line="480" w:lineRule="auto"/>
        <w:ind w:left="1181" w:hanging="187"/>
        <w:jc w:val="both"/>
        <w:rPr>
          <w:rFonts w:ascii="Times New Roman" w:hAnsi="Times New Roman" w:cs="Times New Roman"/>
          <w:b/>
          <w:sz w:val="24"/>
          <w:szCs w:val="24"/>
        </w:rPr>
      </w:pPr>
      <w:r w:rsidRPr="006E1CFB">
        <w:rPr>
          <w:rFonts w:ascii="Times New Roman" w:hAnsi="Times New Roman" w:cs="Times New Roman"/>
          <w:b/>
          <w:sz w:val="24"/>
          <w:szCs w:val="24"/>
        </w:rPr>
        <w:lastRenderedPageBreak/>
        <w:t>Tugas dan Wewenang BPK RI</w:t>
      </w:r>
    </w:p>
    <w:p w:rsidR="006E1CFB" w:rsidRDefault="005356DE" w:rsidP="00B650E5">
      <w:pPr>
        <w:pStyle w:val="ListParagraph"/>
        <w:numPr>
          <w:ilvl w:val="0"/>
          <w:numId w:val="4"/>
        </w:numPr>
        <w:spacing w:line="480" w:lineRule="auto"/>
        <w:ind w:left="1530" w:hanging="270"/>
        <w:jc w:val="both"/>
        <w:rPr>
          <w:rFonts w:ascii="Times New Roman" w:hAnsi="Times New Roman" w:cs="Times New Roman"/>
          <w:b/>
          <w:sz w:val="24"/>
          <w:szCs w:val="24"/>
        </w:rPr>
      </w:pPr>
      <w:r w:rsidRPr="008260AB">
        <w:rPr>
          <w:rFonts w:ascii="Times New Roman" w:hAnsi="Times New Roman" w:cs="Times New Roman"/>
          <w:b/>
          <w:sz w:val="24"/>
          <w:szCs w:val="24"/>
        </w:rPr>
        <w:t>Tugas</w:t>
      </w:r>
    </w:p>
    <w:p w:rsidR="005356DE" w:rsidRPr="006E1CFB" w:rsidRDefault="005356DE" w:rsidP="006E1CFB">
      <w:pPr>
        <w:pStyle w:val="ListParagraph"/>
        <w:spacing w:line="480" w:lineRule="auto"/>
        <w:ind w:left="1530" w:firstLine="450"/>
        <w:jc w:val="both"/>
        <w:rPr>
          <w:rFonts w:ascii="Times New Roman" w:hAnsi="Times New Roman" w:cs="Times New Roman"/>
          <w:b/>
          <w:sz w:val="24"/>
          <w:szCs w:val="24"/>
        </w:rPr>
      </w:pPr>
      <w:r w:rsidRPr="006E1CFB">
        <w:rPr>
          <w:rFonts w:ascii="Times New Roman" w:hAnsi="Times New Roman" w:cs="Times New Roman"/>
          <w:sz w:val="24"/>
          <w:szCs w:val="24"/>
        </w:rPr>
        <w:t>BPK bertugas memeriksa pengelolaan dan tanggung jawab keuangan Negara yang dilakukan oleh Pemerintah Pusat, Pemerintah Daerah Lembaga Negara lainnya, Bank Indonesia, Badan Usaha milik Negara, Badan Layanan Umum, Badan Usaha Milik Daerah dan Lembaga atau badan lain mengelola Keuangan Negara.</w:t>
      </w:r>
    </w:p>
    <w:p w:rsidR="006E1CFB" w:rsidRDefault="005356DE" w:rsidP="00B650E5">
      <w:pPr>
        <w:pStyle w:val="ListParagraph"/>
        <w:numPr>
          <w:ilvl w:val="0"/>
          <w:numId w:val="4"/>
        </w:numPr>
        <w:spacing w:line="480" w:lineRule="auto"/>
        <w:ind w:left="1530" w:hanging="270"/>
        <w:jc w:val="both"/>
        <w:rPr>
          <w:rFonts w:ascii="Times New Roman" w:hAnsi="Times New Roman" w:cs="Times New Roman"/>
          <w:b/>
          <w:sz w:val="24"/>
          <w:szCs w:val="24"/>
        </w:rPr>
      </w:pPr>
      <w:r w:rsidRPr="008260AB">
        <w:rPr>
          <w:rFonts w:ascii="Times New Roman" w:hAnsi="Times New Roman" w:cs="Times New Roman"/>
          <w:b/>
          <w:sz w:val="24"/>
          <w:szCs w:val="24"/>
        </w:rPr>
        <w:t>Wewenang</w:t>
      </w:r>
    </w:p>
    <w:p w:rsidR="008E7BAF" w:rsidRPr="006E1CFB" w:rsidRDefault="005356DE" w:rsidP="006E1CFB">
      <w:pPr>
        <w:pStyle w:val="ListParagraph"/>
        <w:spacing w:line="480" w:lineRule="auto"/>
        <w:ind w:left="1530"/>
        <w:jc w:val="both"/>
        <w:rPr>
          <w:rFonts w:ascii="Times New Roman" w:hAnsi="Times New Roman" w:cs="Times New Roman"/>
          <w:b/>
          <w:sz w:val="24"/>
          <w:szCs w:val="24"/>
        </w:rPr>
      </w:pPr>
      <w:r w:rsidRPr="006E1CFB">
        <w:rPr>
          <w:rFonts w:ascii="Times New Roman" w:hAnsi="Times New Roman" w:cs="Times New Roman"/>
          <w:sz w:val="24"/>
          <w:szCs w:val="24"/>
        </w:rPr>
        <w:t xml:space="preserve">Dalam melaksanakan tugasnya, BPK </w:t>
      </w:r>
      <w:proofErr w:type="gramStart"/>
      <w:r w:rsidRPr="006E1CFB">
        <w:rPr>
          <w:rFonts w:ascii="Times New Roman" w:hAnsi="Times New Roman" w:cs="Times New Roman"/>
          <w:sz w:val="24"/>
          <w:szCs w:val="24"/>
        </w:rPr>
        <w:t>berwenang :</w:t>
      </w:r>
      <w:proofErr w:type="gramEnd"/>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sidRPr="008E7BAF">
        <w:rPr>
          <w:rFonts w:ascii="Times New Roman" w:hAnsi="Times New Roman" w:cs="Times New Roman"/>
          <w:sz w:val="24"/>
          <w:szCs w:val="24"/>
        </w:rPr>
        <w:t>Menentukan objek pemeriksaan, merencanakan dan melaksanakan pemeriksaan, menentukan waktu dan metode pemeriksaan serta menyusun dan menyajikan laporan pemeriksaan</w:t>
      </w:r>
    </w:p>
    <w:p w:rsidR="005356DE"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Meminta keterangan dan/atau dokumen yang wajib diberikan oleh setiap orang, unit organisasi Pemerintah Pusat, Pemerintah Daerah, Lembaga Negara lainnya, Bank Indonesia, Badan Usaha Milih Negara, Badan Layanan Umum, Badan Usaha Milik Daerah, dan lembaga atau badan lain</w:t>
      </w:r>
      <w:r w:rsidR="003C029A">
        <w:rPr>
          <w:rFonts w:ascii="Times New Roman" w:hAnsi="Times New Roman" w:cs="Times New Roman"/>
          <w:sz w:val="24"/>
          <w:szCs w:val="24"/>
        </w:rPr>
        <w:t xml:space="preserve"> yang mengelola keuangan Negara.</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Melakukan pemeriksaan di tempat penyimpanan uang dan barang milik Negara, di tempat pelaksanaan kegiatan, pembukuan dan tata usaha keuangan Negara, serta </w:t>
      </w:r>
      <w:r>
        <w:rPr>
          <w:rFonts w:ascii="Times New Roman" w:hAnsi="Times New Roman" w:cs="Times New Roman"/>
          <w:sz w:val="24"/>
          <w:szCs w:val="24"/>
        </w:rPr>
        <w:lastRenderedPageBreak/>
        <w:t>pemeriksaan terhadap perhitungan-perhitungan, surat-sur</w:t>
      </w:r>
      <w:r w:rsidR="00571B0D">
        <w:rPr>
          <w:rFonts w:ascii="Times New Roman" w:hAnsi="Times New Roman" w:cs="Times New Roman"/>
          <w:sz w:val="24"/>
          <w:szCs w:val="24"/>
        </w:rPr>
        <w:t xml:space="preserve">at, bukti-bukti, rekening </w:t>
      </w:r>
      <w:proofErr w:type="gramStart"/>
      <w:r w:rsidR="00571B0D">
        <w:rPr>
          <w:rFonts w:ascii="Times New Roman" w:hAnsi="Times New Roman" w:cs="Times New Roman"/>
          <w:sz w:val="24"/>
          <w:szCs w:val="24"/>
        </w:rPr>
        <w:t>koran</w:t>
      </w:r>
      <w:proofErr w:type="gramEnd"/>
      <w:r>
        <w:rPr>
          <w:rFonts w:ascii="Times New Roman" w:hAnsi="Times New Roman" w:cs="Times New Roman"/>
          <w:sz w:val="24"/>
          <w:szCs w:val="24"/>
        </w:rPr>
        <w:t>, pertanggungjawaban, dan daftar lainya yang berkaitan dengan pengelolaan keuanga</w:t>
      </w:r>
      <w:r w:rsidR="003C029A">
        <w:rPr>
          <w:rFonts w:ascii="Times New Roman" w:hAnsi="Times New Roman" w:cs="Times New Roman"/>
          <w:sz w:val="24"/>
          <w:szCs w:val="24"/>
        </w:rPr>
        <w:t>n Negara.</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Menetapkan jenis dokumen, data, serta informasi mengenai pengelolaan dan tanggung jawab keuangan Negara ya</w:t>
      </w:r>
      <w:r w:rsidR="003C029A">
        <w:rPr>
          <w:rFonts w:ascii="Times New Roman" w:hAnsi="Times New Roman" w:cs="Times New Roman"/>
          <w:sz w:val="24"/>
          <w:szCs w:val="24"/>
        </w:rPr>
        <w:t>ng wajib disampaikan kepada BPK.</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Menetapkan standar pemeriksaan keuangan Negara setelah konsultasi dengan Pemerintah Pusat/ Pemerintah Daerah yang wajib digunakan dalam pemeriksaan pengelolaan dan</w:t>
      </w:r>
      <w:r w:rsidR="003C029A">
        <w:rPr>
          <w:rFonts w:ascii="Times New Roman" w:hAnsi="Times New Roman" w:cs="Times New Roman"/>
          <w:sz w:val="24"/>
          <w:szCs w:val="24"/>
        </w:rPr>
        <w:t xml:space="preserve"> tanggung jawab keuangan Negara.</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Menggunakan tenaga ahli dan/atau tenaga pemeriksa di luar BPK yang </w:t>
      </w:r>
      <w:r w:rsidR="003C029A">
        <w:rPr>
          <w:rFonts w:ascii="Times New Roman" w:hAnsi="Times New Roman" w:cs="Times New Roman"/>
          <w:sz w:val="24"/>
          <w:szCs w:val="24"/>
        </w:rPr>
        <w:t xml:space="preserve">bekerja untuk dan atas </w:t>
      </w:r>
      <w:proofErr w:type="gramStart"/>
      <w:r w:rsidR="003C029A">
        <w:rPr>
          <w:rFonts w:ascii="Times New Roman" w:hAnsi="Times New Roman" w:cs="Times New Roman"/>
          <w:sz w:val="24"/>
          <w:szCs w:val="24"/>
        </w:rPr>
        <w:t>nama</w:t>
      </w:r>
      <w:proofErr w:type="gramEnd"/>
      <w:r w:rsidR="003C029A">
        <w:rPr>
          <w:rFonts w:ascii="Times New Roman" w:hAnsi="Times New Roman" w:cs="Times New Roman"/>
          <w:sz w:val="24"/>
          <w:szCs w:val="24"/>
        </w:rPr>
        <w:t xml:space="preserve"> BPK.</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Membi</w:t>
      </w:r>
      <w:r w:rsidR="003C029A">
        <w:rPr>
          <w:rFonts w:ascii="Times New Roman" w:hAnsi="Times New Roman" w:cs="Times New Roman"/>
          <w:sz w:val="24"/>
          <w:szCs w:val="24"/>
        </w:rPr>
        <w:t>na jabatan fungsional Pemeriksa.</w:t>
      </w:r>
    </w:p>
    <w:p w:rsidR="008E7BAF" w:rsidRDefault="008E7BAF"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Memberi pertimbangan ata</w:t>
      </w:r>
      <w:r w:rsidR="003C029A">
        <w:rPr>
          <w:rFonts w:ascii="Times New Roman" w:hAnsi="Times New Roman" w:cs="Times New Roman"/>
          <w:sz w:val="24"/>
          <w:szCs w:val="24"/>
        </w:rPr>
        <w:t>s Standar Akutansi Pemerintahan.</w:t>
      </w:r>
      <w:r>
        <w:rPr>
          <w:rFonts w:ascii="Times New Roman" w:hAnsi="Times New Roman" w:cs="Times New Roman"/>
          <w:sz w:val="24"/>
          <w:szCs w:val="24"/>
        </w:rPr>
        <w:t xml:space="preserve"> </w:t>
      </w:r>
    </w:p>
    <w:p w:rsidR="006E1CFB" w:rsidRPr="006D03EF" w:rsidRDefault="00CA7C0C" w:rsidP="00B650E5">
      <w:pPr>
        <w:pStyle w:val="ListParagraph"/>
        <w:numPr>
          <w:ilvl w:val="0"/>
          <w:numId w:val="5"/>
        </w:numPr>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Memberi pertimbangan atas rancangan sistem pengendalian intern Pemerintah Pusat/Pemerintah Daerah sebelum ditetapkan oleh Pemerintah Pusat/Pemerintah Daerah.</w:t>
      </w:r>
    </w:p>
    <w:p w:rsidR="002C7AC6" w:rsidRDefault="00CA7C0C" w:rsidP="00B650E5">
      <w:pPr>
        <w:pStyle w:val="ListParagraph"/>
        <w:numPr>
          <w:ilvl w:val="0"/>
          <w:numId w:val="15"/>
        </w:numPr>
        <w:spacing w:line="480" w:lineRule="auto"/>
        <w:jc w:val="both"/>
        <w:rPr>
          <w:rFonts w:ascii="Times New Roman" w:hAnsi="Times New Roman" w:cs="Times New Roman"/>
          <w:b/>
          <w:sz w:val="24"/>
          <w:szCs w:val="24"/>
        </w:rPr>
      </w:pPr>
      <w:r w:rsidRPr="006E1CFB">
        <w:rPr>
          <w:rFonts w:ascii="Times New Roman" w:hAnsi="Times New Roman" w:cs="Times New Roman"/>
          <w:b/>
          <w:sz w:val="24"/>
          <w:szCs w:val="24"/>
        </w:rPr>
        <w:t>Tujuan Strategis</w:t>
      </w:r>
    </w:p>
    <w:p w:rsidR="00CA7C0C" w:rsidRPr="002C7AC6" w:rsidRDefault="00CA7C0C" w:rsidP="00031C66">
      <w:pPr>
        <w:pStyle w:val="ListParagraph"/>
        <w:spacing w:line="480" w:lineRule="auto"/>
        <w:ind w:left="1350" w:firstLine="270"/>
        <w:jc w:val="both"/>
        <w:rPr>
          <w:rFonts w:ascii="Times New Roman" w:hAnsi="Times New Roman" w:cs="Times New Roman"/>
          <w:b/>
          <w:sz w:val="24"/>
          <w:szCs w:val="24"/>
        </w:rPr>
      </w:pPr>
      <w:r w:rsidRPr="002C7AC6">
        <w:rPr>
          <w:rFonts w:ascii="Times New Roman" w:hAnsi="Times New Roman" w:cs="Times New Roman"/>
          <w:sz w:val="24"/>
          <w:szCs w:val="24"/>
        </w:rPr>
        <w:t>Melalui pelaksanaan misinya, BPK berupaya untuk mencapai tujuan-tujuan strategis sebagai berikut:</w:t>
      </w:r>
    </w:p>
    <w:p w:rsidR="00453AFE" w:rsidRDefault="00453AFE" w:rsidP="00B650E5">
      <w:pPr>
        <w:pStyle w:val="ListParagraph"/>
        <w:numPr>
          <w:ilvl w:val="0"/>
          <w:numId w:val="6"/>
        </w:numPr>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Mendorong Terwujudnya pengeloloaan keuangan Negara yang tertib, taat pada peraturan perundang-undangan, </w:t>
      </w:r>
      <w:r>
        <w:rPr>
          <w:rFonts w:ascii="Times New Roman" w:hAnsi="Times New Roman" w:cs="Times New Roman"/>
          <w:sz w:val="24"/>
          <w:szCs w:val="24"/>
        </w:rPr>
        <w:lastRenderedPageBreak/>
        <w:t>ekonomis, efisien, efektif, transparan, dan bertanggung jawab dengan memperhatikan rasa keadilan dan kepatuhan;</w:t>
      </w:r>
    </w:p>
    <w:p w:rsidR="00453AFE" w:rsidRDefault="008260AB" w:rsidP="00B650E5">
      <w:pPr>
        <w:pStyle w:val="ListParagraph"/>
        <w:numPr>
          <w:ilvl w:val="0"/>
          <w:numId w:val="6"/>
        </w:numPr>
        <w:spacing w:line="480" w:lineRule="auto"/>
        <w:ind w:left="1980" w:hanging="450"/>
        <w:jc w:val="both"/>
        <w:rPr>
          <w:rFonts w:ascii="Times New Roman" w:hAnsi="Times New Roman" w:cs="Times New Roman"/>
          <w:sz w:val="24"/>
          <w:szCs w:val="24"/>
        </w:rPr>
      </w:pPr>
      <w:r>
        <w:rPr>
          <w:rFonts w:ascii="Times New Roman" w:hAnsi="Times New Roman" w:cs="Times New Roman"/>
          <w:sz w:val="24"/>
          <w:szCs w:val="24"/>
        </w:rPr>
        <w:t>Mew</w:t>
      </w:r>
      <w:r w:rsidR="00453AFE">
        <w:rPr>
          <w:rFonts w:ascii="Times New Roman" w:hAnsi="Times New Roman" w:cs="Times New Roman"/>
          <w:sz w:val="24"/>
          <w:szCs w:val="24"/>
        </w:rPr>
        <w:t>ujudkan pemeriksaan yang bermutu untuk menghasilkan laporan hasil pemeriksaan yang bermanfaat dan sesuai dengan kebutuhan pemangku kepentingan; dan</w:t>
      </w:r>
    </w:p>
    <w:p w:rsidR="00227EEC" w:rsidRPr="008260AB" w:rsidRDefault="00453AFE" w:rsidP="00B650E5">
      <w:pPr>
        <w:pStyle w:val="ListParagraph"/>
        <w:numPr>
          <w:ilvl w:val="0"/>
          <w:numId w:val="6"/>
        </w:numPr>
        <w:spacing w:line="480" w:lineRule="auto"/>
        <w:ind w:left="1980" w:hanging="450"/>
        <w:jc w:val="both"/>
        <w:rPr>
          <w:rFonts w:ascii="Times New Roman" w:hAnsi="Times New Roman" w:cs="Times New Roman"/>
          <w:sz w:val="24"/>
          <w:szCs w:val="24"/>
        </w:rPr>
      </w:pPr>
      <w:r>
        <w:rPr>
          <w:rFonts w:ascii="Times New Roman" w:hAnsi="Times New Roman" w:cs="Times New Roman"/>
          <w:sz w:val="24"/>
          <w:szCs w:val="24"/>
        </w:rPr>
        <w:t>Mewujudkan birokrasi yang modern di BPK.</w:t>
      </w:r>
    </w:p>
    <w:p w:rsidR="002C7AC6" w:rsidRDefault="00453AFE" w:rsidP="00B650E5">
      <w:pPr>
        <w:pStyle w:val="ListParagraph"/>
        <w:numPr>
          <w:ilvl w:val="0"/>
          <w:numId w:val="15"/>
        </w:numPr>
        <w:spacing w:line="480" w:lineRule="auto"/>
        <w:jc w:val="both"/>
        <w:rPr>
          <w:rFonts w:ascii="Times New Roman" w:hAnsi="Times New Roman" w:cs="Times New Roman"/>
          <w:b/>
          <w:sz w:val="24"/>
          <w:szCs w:val="24"/>
        </w:rPr>
      </w:pPr>
      <w:r w:rsidRPr="00931F30">
        <w:rPr>
          <w:rFonts w:ascii="Times New Roman" w:hAnsi="Times New Roman" w:cs="Times New Roman"/>
          <w:b/>
          <w:sz w:val="24"/>
          <w:szCs w:val="24"/>
        </w:rPr>
        <w:t>Sasaran Strategis</w:t>
      </w:r>
    </w:p>
    <w:p w:rsidR="00453AFE" w:rsidRPr="002C7AC6" w:rsidRDefault="00453AFE" w:rsidP="002C7AC6">
      <w:pPr>
        <w:pStyle w:val="ListParagraph"/>
        <w:spacing w:line="480" w:lineRule="auto"/>
        <w:ind w:left="1260" w:firstLine="360"/>
        <w:jc w:val="both"/>
        <w:rPr>
          <w:rFonts w:ascii="Times New Roman" w:hAnsi="Times New Roman" w:cs="Times New Roman"/>
          <w:b/>
          <w:sz w:val="24"/>
          <w:szCs w:val="24"/>
        </w:rPr>
      </w:pPr>
      <w:r w:rsidRPr="002C7AC6">
        <w:rPr>
          <w:rFonts w:ascii="Times New Roman" w:hAnsi="Times New Roman" w:cs="Times New Roman"/>
          <w:sz w:val="24"/>
          <w:szCs w:val="24"/>
        </w:rPr>
        <w:t>Sebagai bentuk penjabaran tujuan strategis, BPK menetapkan sepuluh sasaran strategis sebagai berikut;</w:t>
      </w:r>
    </w:p>
    <w:p w:rsidR="00453AFE" w:rsidRDefault="00453AFE"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efektifitas tindak lanjut hasil pemeriksaan dan memenuhi harapan pemangku kepentingan (SS1)</w:t>
      </w:r>
    </w:p>
    <w:p w:rsidR="00453AFE" w:rsidRDefault="00453AFE"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fun</w:t>
      </w:r>
      <w:r w:rsidR="00850115">
        <w:rPr>
          <w:rFonts w:ascii="Times New Roman" w:hAnsi="Times New Roman" w:cs="Times New Roman"/>
          <w:sz w:val="24"/>
          <w:szCs w:val="24"/>
        </w:rPr>
        <w:t>gsi manajemen pemeriksaan (SS2)</w:t>
      </w:r>
    </w:p>
    <w:p w:rsidR="00453AFE" w:rsidRDefault="00453AFE"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Mutu pemberian pendapat dan pertimbangan (SS3)</w:t>
      </w:r>
    </w:p>
    <w:p w:rsidR="00453AFE" w:rsidRDefault="00453AFE"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percepata</w:t>
      </w:r>
      <w:r w:rsidR="00777A5B">
        <w:rPr>
          <w:rFonts w:ascii="Times New Roman" w:hAnsi="Times New Roman" w:cs="Times New Roman"/>
          <w:sz w:val="24"/>
          <w:szCs w:val="24"/>
        </w:rPr>
        <w:t>n penetapan tuntutan perbendaharaan dan pemantauan penyelesaian ganti kerugian Negara (SS4)</w:t>
      </w:r>
    </w:p>
    <w:p w:rsidR="00777A5B"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efektifitas penerapan system pemerolehan keyakinan mutu (SS5)</w:t>
      </w:r>
    </w:p>
    <w:p w:rsidR="00777A5B"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Pemenuhan dan harmonisasi peraturan di Bidang pemeriksaan keuangan M. Negara (SS6)</w:t>
      </w:r>
    </w:p>
    <w:p w:rsidR="00777A5B"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mutu kelembagaan dan ketatalaksanaan (SS7)</w:t>
      </w:r>
    </w:p>
    <w:p w:rsidR="00777A5B"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Kompetensi SDM dan dukungan manajemen (SS8)</w:t>
      </w:r>
    </w:p>
    <w:p w:rsidR="00777A5B"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Meningkatkan pemenuhan standard dan mutu sarana dan prasarana (SS9)</w:t>
      </w:r>
    </w:p>
    <w:p w:rsidR="00931F30" w:rsidRPr="00931F30" w:rsidRDefault="00777A5B" w:rsidP="00B650E5">
      <w:pPr>
        <w:pStyle w:val="ListParagraph"/>
        <w:numPr>
          <w:ilvl w:val="0"/>
          <w:numId w:val="7"/>
        </w:numPr>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Meningkatkan pemanfaatan anggaran (SS10)</w:t>
      </w:r>
    </w:p>
    <w:p w:rsidR="00931F30" w:rsidRPr="00931F30" w:rsidRDefault="00AE25FF" w:rsidP="00B650E5">
      <w:pPr>
        <w:pStyle w:val="ListParagraph"/>
        <w:numPr>
          <w:ilvl w:val="0"/>
          <w:numId w:val="11"/>
        </w:numPr>
        <w:spacing w:line="480" w:lineRule="auto"/>
        <w:ind w:left="547" w:firstLine="360"/>
        <w:jc w:val="both"/>
        <w:rPr>
          <w:rFonts w:ascii="Times New Roman" w:hAnsi="Times New Roman" w:cs="Times New Roman"/>
          <w:sz w:val="24"/>
          <w:szCs w:val="24"/>
        </w:rPr>
      </w:pPr>
      <w:r>
        <w:rPr>
          <w:rFonts w:ascii="Times New Roman" w:hAnsi="Times New Roman" w:cs="Times New Roman"/>
          <w:b/>
          <w:sz w:val="24"/>
          <w:szCs w:val="24"/>
        </w:rPr>
        <w:t>Struktur Organisasi dan Job Deskripsi</w:t>
      </w:r>
    </w:p>
    <w:p w:rsidR="0089183D" w:rsidRPr="00931F30" w:rsidRDefault="002453BD" w:rsidP="00031C66">
      <w:pPr>
        <w:pStyle w:val="ListParagraph"/>
        <w:spacing w:line="480" w:lineRule="auto"/>
        <w:ind w:left="1440" w:firstLine="533"/>
        <w:jc w:val="both"/>
        <w:rPr>
          <w:rFonts w:ascii="Times New Roman" w:hAnsi="Times New Roman" w:cs="Times New Roman"/>
          <w:sz w:val="24"/>
          <w:szCs w:val="24"/>
        </w:rPr>
      </w:pPr>
      <w:r w:rsidRPr="00931F30">
        <w:rPr>
          <w:rFonts w:ascii="Times New Roman" w:hAnsi="Times New Roman" w:cs="Times New Roman"/>
          <w:sz w:val="24"/>
          <w:szCs w:val="24"/>
        </w:rPr>
        <w:t xml:space="preserve">Struktur Organisasi yang </w:t>
      </w:r>
      <w:r w:rsidR="00931F30">
        <w:rPr>
          <w:rFonts w:ascii="Times New Roman" w:hAnsi="Times New Roman" w:cs="Times New Roman"/>
          <w:sz w:val="24"/>
          <w:szCs w:val="24"/>
        </w:rPr>
        <w:t xml:space="preserve">ada pada BPK RI Perwakilan Provinsi </w:t>
      </w:r>
      <w:r w:rsidRPr="00931F30">
        <w:rPr>
          <w:rFonts w:ascii="Times New Roman" w:hAnsi="Times New Roman" w:cs="Times New Roman"/>
          <w:sz w:val="24"/>
          <w:szCs w:val="24"/>
        </w:rPr>
        <w:t xml:space="preserve">Sulawesi </w:t>
      </w:r>
      <w:proofErr w:type="gramStart"/>
      <w:r w:rsidRPr="00931F30">
        <w:rPr>
          <w:rFonts w:ascii="Times New Roman" w:hAnsi="Times New Roman" w:cs="Times New Roman"/>
          <w:sz w:val="24"/>
          <w:szCs w:val="24"/>
        </w:rPr>
        <w:t>Utara  Kota</w:t>
      </w:r>
      <w:proofErr w:type="gramEnd"/>
      <w:r w:rsidRPr="00931F30">
        <w:rPr>
          <w:rFonts w:ascii="Times New Roman" w:hAnsi="Times New Roman" w:cs="Times New Roman"/>
          <w:sz w:val="24"/>
          <w:szCs w:val="24"/>
        </w:rPr>
        <w:t xml:space="preserve"> Ma</w:t>
      </w:r>
      <w:r w:rsidR="00515393">
        <w:rPr>
          <w:rFonts w:ascii="Times New Roman" w:hAnsi="Times New Roman" w:cs="Times New Roman"/>
          <w:sz w:val="24"/>
          <w:szCs w:val="24"/>
        </w:rPr>
        <w:t>nado.</w:t>
      </w:r>
    </w:p>
    <w:p w:rsidR="0089183D" w:rsidRDefault="00C42582" w:rsidP="008260AB">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margin">
              <wp:posOffset>-192405</wp:posOffset>
            </wp:positionH>
            <wp:positionV relativeFrom="margin">
              <wp:posOffset>2684145</wp:posOffset>
            </wp:positionV>
            <wp:extent cx="5457825" cy="267652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k.jpg"/>
                    <pic:cNvPicPr/>
                  </pic:nvPicPr>
                  <pic:blipFill>
                    <a:blip r:embed="rId9">
                      <a:extLst>
                        <a:ext uri="{28A0092B-C50C-407E-A947-70E740481C1C}">
                          <a14:useLocalDpi xmlns:a14="http://schemas.microsoft.com/office/drawing/2010/main" val="0"/>
                        </a:ext>
                      </a:extLst>
                    </a:blip>
                    <a:stretch>
                      <a:fillRect/>
                    </a:stretch>
                  </pic:blipFill>
                  <pic:spPr>
                    <a:xfrm>
                      <a:off x="0" y="0"/>
                      <a:ext cx="5457825" cy="2676525"/>
                    </a:xfrm>
                    <a:prstGeom prst="rect">
                      <a:avLst/>
                    </a:prstGeom>
                  </pic:spPr>
                </pic:pic>
              </a:graphicData>
            </a:graphic>
          </wp:anchor>
        </w:drawing>
      </w:r>
      <w:r w:rsidR="002453BD" w:rsidRPr="007400E6">
        <w:rPr>
          <w:rFonts w:ascii="Times New Roman" w:hAnsi="Times New Roman" w:cs="Times New Roman"/>
          <w:b/>
          <w:sz w:val="24"/>
          <w:szCs w:val="24"/>
        </w:rPr>
        <w:t xml:space="preserve">Gambar </w:t>
      </w:r>
      <w:proofErr w:type="gramStart"/>
      <w:r w:rsidR="002453BD" w:rsidRPr="007400E6">
        <w:rPr>
          <w:rFonts w:ascii="Times New Roman" w:hAnsi="Times New Roman" w:cs="Times New Roman"/>
          <w:b/>
          <w:sz w:val="24"/>
          <w:szCs w:val="24"/>
        </w:rPr>
        <w:t>1.1 :</w:t>
      </w:r>
      <w:proofErr w:type="gramEnd"/>
      <w:r w:rsidR="002453BD" w:rsidRPr="007400E6">
        <w:rPr>
          <w:rFonts w:ascii="Times New Roman" w:hAnsi="Times New Roman" w:cs="Times New Roman"/>
          <w:b/>
          <w:sz w:val="24"/>
          <w:szCs w:val="24"/>
        </w:rPr>
        <w:t xml:space="preserve"> Struktur Organisasi BP</w:t>
      </w:r>
      <w:r w:rsidR="00EF77E5" w:rsidRPr="007400E6">
        <w:rPr>
          <w:rFonts w:ascii="Times New Roman" w:hAnsi="Times New Roman" w:cs="Times New Roman"/>
          <w:b/>
          <w:sz w:val="24"/>
          <w:szCs w:val="24"/>
        </w:rPr>
        <w:t>K RI Perwakilan Prov Sulut</w:t>
      </w:r>
    </w:p>
    <w:p w:rsidR="008260AB" w:rsidRPr="00AA5215" w:rsidRDefault="0089183D" w:rsidP="008260AB">
      <w:pPr>
        <w:spacing w:line="480" w:lineRule="auto"/>
        <w:jc w:val="both"/>
        <w:rPr>
          <w:rFonts w:ascii="Times New Roman" w:hAnsi="Times New Roman" w:cs="Times New Roman"/>
          <w:b/>
          <w:sz w:val="24"/>
          <w:szCs w:val="24"/>
        </w:rPr>
      </w:pPr>
      <w:proofErr w:type="gramStart"/>
      <w:r w:rsidRPr="0039191A">
        <w:rPr>
          <w:rFonts w:ascii="Times New Roman" w:hAnsi="Times New Roman" w:cs="Times New Roman"/>
          <w:b/>
          <w:sz w:val="24"/>
          <w:szCs w:val="24"/>
        </w:rPr>
        <w:t>Sumber :</w:t>
      </w:r>
      <w:proofErr w:type="gramEnd"/>
      <w:r w:rsidRPr="0039191A">
        <w:rPr>
          <w:rFonts w:ascii="Times New Roman" w:hAnsi="Times New Roman" w:cs="Times New Roman"/>
          <w:b/>
          <w:sz w:val="24"/>
          <w:szCs w:val="24"/>
        </w:rPr>
        <w:t xml:space="preserve"> Buku Profil Entitas BPK RI Perwakilan Provinsi Sulut 2017</w:t>
      </w:r>
    </w:p>
    <w:p w:rsidR="00227EEC" w:rsidRPr="008260AB" w:rsidRDefault="003873B2" w:rsidP="00B650E5">
      <w:pPr>
        <w:pStyle w:val="ListParagraph"/>
        <w:numPr>
          <w:ilvl w:val="0"/>
          <w:numId w:val="13"/>
        </w:numPr>
        <w:spacing w:line="480" w:lineRule="auto"/>
        <w:ind w:firstLine="0"/>
        <w:jc w:val="both"/>
        <w:rPr>
          <w:rFonts w:ascii="Times New Roman" w:hAnsi="Times New Roman" w:cs="Times New Roman"/>
          <w:b/>
          <w:sz w:val="24"/>
          <w:szCs w:val="24"/>
        </w:rPr>
      </w:pPr>
      <w:r w:rsidRPr="008260AB">
        <w:rPr>
          <w:rFonts w:ascii="Times New Roman" w:hAnsi="Times New Roman" w:cs="Times New Roman"/>
          <w:b/>
          <w:sz w:val="24"/>
          <w:szCs w:val="24"/>
        </w:rPr>
        <w:t xml:space="preserve"> </w:t>
      </w:r>
      <w:r w:rsidR="00AE25FF" w:rsidRPr="008260AB">
        <w:rPr>
          <w:rFonts w:ascii="Times New Roman" w:hAnsi="Times New Roman" w:cs="Times New Roman"/>
          <w:b/>
          <w:sz w:val="24"/>
          <w:szCs w:val="24"/>
        </w:rPr>
        <w:t>Job Deskripsi</w:t>
      </w:r>
    </w:p>
    <w:p w:rsidR="0071097D" w:rsidRPr="0071097D" w:rsidRDefault="0071097D" w:rsidP="0071097D">
      <w:pPr>
        <w:pStyle w:val="ListParagraph"/>
        <w:spacing w:line="480" w:lineRule="auto"/>
        <w:ind w:left="1080" w:firstLine="450"/>
        <w:jc w:val="both"/>
        <w:rPr>
          <w:rFonts w:ascii="Times New Roman" w:hAnsi="Times New Roman" w:cs="Times New Roman"/>
          <w:b/>
          <w:sz w:val="24"/>
          <w:szCs w:val="24"/>
        </w:rPr>
      </w:pPr>
      <w:r w:rsidRPr="0071097D">
        <w:rPr>
          <w:rFonts w:ascii="Times New Roman" w:hAnsi="Times New Roman" w:cs="Times New Roman"/>
          <w:sz w:val="24"/>
          <w:szCs w:val="24"/>
        </w:rPr>
        <w:t>Subbagian Umum dan Teknologi</w:t>
      </w:r>
    </w:p>
    <w:p w:rsidR="0063406B" w:rsidRPr="00931F30" w:rsidRDefault="0063406B" w:rsidP="0071097D">
      <w:pPr>
        <w:spacing w:line="480" w:lineRule="auto"/>
        <w:ind w:left="1530" w:firstLine="630"/>
        <w:jc w:val="both"/>
        <w:rPr>
          <w:rFonts w:ascii="Times New Roman" w:hAnsi="Times New Roman" w:cs="Times New Roman"/>
          <w:b/>
          <w:sz w:val="24"/>
          <w:szCs w:val="24"/>
        </w:rPr>
      </w:pPr>
      <w:r w:rsidRPr="00931F30">
        <w:rPr>
          <w:rFonts w:ascii="Times New Roman" w:hAnsi="Times New Roman" w:cs="Times New Roman"/>
          <w:sz w:val="24"/>
          <w:szCs w:val="24"/>
        </w:rPr>
        <w:t xml:space="preserve">Berdasarkan Pasal 699 Keputusan Badan Pemeriksa Keuangan Republik Indonesia nomor 3/K/I-XII.2/7/2014 tanggal 10 Juli 2014 tentang organisasi dan Tata Kerja Pelaksana Badan Pemeriksa Keuangan, nama Subbagian Umum diubah menjadi </w:t>
      </w:r>
      <w:r w:rsidRPr="00931F30">
        <w:rPr>
          <w:rFonts w:ascii="Times New Roman" w:hAnsi="Times New Roman" w:cs="Times New Roman"/>
          <w:sz w:val="24"/>
          <w:szCs w:val="24"/>
        </w:rPr>
        <w:lastRenderedPageBreak/>
        <w:t>Subbagian Umum dan Teknologi Informasi (Subbagian Umum dan TI) yang mempunyai tugas melaksanakan pemberian layanan administrasi umum, pengelolaan arsip dan teknologi informasi, serta melaksanakan pengurusan prasarana dan sarana di lingkungan BPK Perwakilan Provinsi Sulawesi Utara.</w:t>
      </w:r>
    </w:p>
    <w:p w:rsidR="00931F30" w:rsidRDefault="00D24F54" w:rsidP="00B650E5">
      <w:pPr>
        <w:pStyle w:val="ListParagraph"/>
        <w:numPr>
          <w:ilvl w:val="0"/>
          <w:numId w:val="8"/>
        </w:numPr>
        <w:spacing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303C7">
        <w:rPr>
          <w:rFonts w:ascii="Times New Roman" w:hAnsi="Times New Roman" w:cs="Times New Roman"/>
          <w:sz w:val="24"/>
          <w:szCs w:val="24"/>
        </w:rPr>
        <w:t>Pemberian Layanan Administrasi Umum dan Arsip</w:t>
      </w:r>
    </w:p>
    <w:p w:rsidR="00931F30" w:rsidRDefault="006303C7" w:rsidP="00931F30">
      <w:pPr>
        <w:pStyle w:val="ListParagraph"/>
        <w:spacing w:line="480" w:lineRule="auto"/>
        <w:ind w:left="1530" w:firstLine="630"/>
        <w:jc w:val="both"/>
        <w:rPr>
          <w:rFonts w:ascii="Times New Roman" w:hAnsi="Times New Roman" w:cs="Times New Roman"/>
          <w:sz w:val="24"/>
          <w:szCs w:val="24"/>
        </w:rPr>
      </w:pPr>
      <w:r w:rsidRPr="00931F30">
        <w:rPr>
          <w:rFonts w:ascii="Times New Roman" w:hAnsi="Times New Roman" w:cs="Times New Roman"/>
          <w:sz w:val="24"/>
          <w:szCs w:val="24"/>
        </w:rPr>
        <w:t>Subbagian Umum mempunyai tugas melaksanakan pengelolaan dokumen sesuai ketentuan yang berlaku, sehingga seluruh dokumen tercatat dengan baik, diterma tepat waktu, dan disimpan dengan lengkap, termasuk di dalamnya membuan dan memproses Surat Perjalanan Dinas (SPD) dan dokumen perjalanan dinas lain sesuai ketentuan yang berlaku, guna mendukung kelancaran perjalanan dinas pegawai.</w:t>
      </w:r>
    </w:p>
    <w:p w:rsidR="00061B5F" w:rsidRPr="00931F30" w:rsidRDefault="006303C7" w:rsidP="00931F30">
      <w:pPr>
        <w:pStyle w:val="ListParagraph"/>
        <w:spacing w:line="480" w:lineRule="auto"/>
        <w:ind w:left="1530" w:firstLine="630"/>
        <w:jc w:val="both"/>
        <w:rPr>
          <w:rFonts w:ascii="Times New Roman" w:hAnsi="Times New Roman" w:cs="Times New Roman"/>
          <w:sz w:val="24"/>
          <w:szCs w:val="24"/>
        </w:rPr>
      </w:pPr>
      <w:proofErr w:type="gramStart"/>
      <w:r w:rsidRPr="00931F30">
        <w:rPr>
          <w:rFonts w:ascii="Times New Roman" w:hAnsi="Times New Roman" w:cs="Times New Roman"/>
          <w:sz w:val="24"/>
          <w:szCs w:val="24"/>
        </w:rPr>
        <w:t>Dalam bidang pengelolaan arsi, Subbagian Umum dan TI mempunyai tugas memberikian layanan penyimpanan, pengelolaan, dan peminjaman arsip</w:t>
      </w:r>
      <w:r w:rsidR="00392AA7" w:rsidRPr="00931F30">
        <w:rPr>
          <w:rFonts w:ascii="Times New Roman" w:hAnsi="Times New Roman" w:cs="Times New Roman"/>
          <w:sz w:val="24"/>
          <w:szCs w:val="24"/>
        </w:rPr>
        <w:t xml:space="preserve"> (</w:t>
      </w:r>
      <w:r w:rsidRPr="00931F30">
        <w:rPr>
          <w:rFonts w:ascii="Times New Roman" w:hAnsi="Times New Roman" w:cs="Times New Roman"/>
          <w:sz w:val="24"/>
          <w:szCs w:val="24"/>
        </w:rPr>
        <w:t>termasuk antara lain Laporan Hasil Pemeriksaan Keuangan dan Kertas Kerja Pemeriksaan) sesuai ketentuan yang berlaku, guna mendukung penyimpanan arsip yang baik.</w:t>
      </w:r>
      <w:proofErr w:type="gramEnd"/>
      <w:r w:rsidR="00227EEC" w:rsidRPr="00931F30">
        <w:rPr>
          <w:rFonts w:ascii="Times New Roman" w:hAnsi="Times New Roman" w:cs="Times New Roman"/>
          <w:sz w:val="24"/>
          <w:szCs w:val="24"/>
        </w:rPr>
        <w:t xml:space="preserve"> </w:t>
      </w:r>
      <w:proofErr w:type="gramStart"/>
      <w:r w:rsidRPr="00931F30">
        <w:rPr>
          <w:rFonts w:ascii="Times New Roman" w:hAnsi="Times New Roman" w:cs="Times New Roman"/>
          <w:sz w:val="24"/>
          <w:szCs w:val="24"/>
        </w:rPr>
        <w:t>Arsip-arsip yang sudah lama disimpan, Subbagian Umum dan TI membuat usulan penyusutan arsip dan menyampaikan kepada pihak-pihak berwenang untuk direviu, untuk dijadikan sebagai dasar penyusutan arsip.</w:t>
      </w:r>
      <w:proofErr w:type="gramEnd"/>
    </w:p>
    <w:p w:rsidR="00931F30" w:rsidRDefault="00061B5F" w:rsidP="00B650E5">
      <w:pPr>
        <w:pStyle w:val="ListParagraph"/>
        <w:numPr>
          <w:ilvl w:val="0"/>
          <w:numId w:val="8"/>
        </w:numPr>
        <w:tabs>
          <w:tab w:val="left" w:pos="1980"/>
        </w:tabs>
        <w:spacing w:line="480" w:lineRule="auto"/>
        <w:ind w:hanging="188"/>
        <w:jc w:val="both"/>
        <w:rPr>
          <w:rFonts w:ascii="Times New Roman" w:hAnsi="Times New Roman" w:cs="Times New Roman"/>
          <w:sz w:val="24"/>
          <w:szCs w:val="24"/>
        </w:rPr>
      </w:pPr>
      <w:r>
        <w:rPr>
          <w:rFonts w:ascii="Times New Roman" w:hAnsi="Times New Roman" w:cs="Times New Roman"/>
          <w:sz w:val="24"/>
          <w:szCs w:val="24"/>
        </w:rPr>
        <w:t>Penyelenggaraan Layanan BMN dan Teknologi Informasi</w:t>
      </w:r>
    </w:p>
    <w:p w:rsidR="00185D22" w:rsidRDefault="00061B5F" w:rsidP="00185D22">
      <w:pPr>
        <w:spacing w:line="480" w:lineRule="auto"/>
        <w:ind w:left="1530" w:firstLine="630"/>
        <w:jc w:val="both"/>
        <w:rPr>
          <w:rFonts w:ascii="Times New Roman" w:hAnsi="Times New Roman" w:cs="Times New Roman"/>
          <w:sz w:val="24"/>
          <w:szCs w:val="24"/>
        </w:rPr>
      </w:pPr>
      <w:r w:rsidRPr="00931F30">
        <w:rPr>
          <w:rFonts w:ascii="Times New Roman" w:hAnsi="Times New Roman" w:cs="Times New Roman"/>
          <w:sz w:val="24"/>
          <w:szCs w:val="24"/>
        </w:rPr>
        <w:lastRenderedPageBreak/>
        <w:t>Subbagian Umum dan TI mempunyai tugas pokok untuk melaksanakan pengelolaan dan pemeliharaan sarana dan prasarana TI di Kantor perwakilan, sehingga perangkat TI dan jaringan dapat berjalan dengan baik dan dapat memberikan manfaat yang maksimal guna menunjang pelaksanaan tugas di lingkup BPK Perwakilan Provinsi Sulawesi Utara.</w:t>
      </w:r>
    </w:p>
    <w:p w:rsidR="00185D22" w:rsidRDefault="001B5E00" w:rsidP="00185D22">
      <w:pPr>
        <w:spacing w:line="480" w:lineRule="auto"/>
        <w:ind w:left="1530" w:firstLine="630"/>
        <w:jc w:val="both"/>
        <w:rPr>
          <w:rFonts w:ascii="Times New Roman" w:hAnsi="Times New Roman" w:cs="Times New Roman"/>
          <w:sz w:val="24"/>
          <w:szCs w:val="24"/>
        </w:rPr>
      </w:pPr>
      <w:r w:rsidRPr="00185D22">
        <w:rPr>
          <w:rFonts w:ascii="Times New Roman" w:hAnsi="Times New Roman" w:cs="Times New Roman"/>
          <w:sz w:val="24"/>
          <w:szCs w:val="24"/>
        </w:rPr>
        <w:t>Subbagian Umum dan TI juga mempunyai tugas untuk melaksanakan pencatatan dan administrasi Barang Milik Negara (BMN) ke dalam Sistem Informasi dan Manajamen Akutansi Barang Milik Negara (SMAK BMN), guna memastikan semua BMN telah teradministrasi dengan lengkap dan akurat.</w:t>
      </w:r>
    </w:p>
    <w:p w:rsidR="001B5E00" w:rsidRPr="00185D22" w:rsidRDefault="001B5E00" w:rsidP="00185D22">
      <w:pPr>
        <w:spacing w:line="480" w:lineRule="auto"/>
        <w:ind w:left="1530" w:firstLine="630"/>
        <w:jc w:val="both"/>
        <w:rPr>
          <w:rFonts w:ascii="Times New Roman" w:hAnsi="Times New Roman" w:cs="Times New Roman"/>
          <w:sz w:val="24"/>
          <w:szCs w:val="24"/>
        </w:rPr>
      </w:pPr>
      <w:r w:rsidRPr="00185D22">
        <w:rPr>
          <w:rFonts w:ascii="Times New Roman" w:hAnsi="Times New Roman" w:cs="Times New Roman"/>
          <w:sz w:val="24"/>
          <w:szCs w:val="24"/>
        </w:rPr>
        <w:t xml:space="preserve">Dalam bidang pengadaan barang Subbagian Umum dan TI mempersiapkan proses dan dokumen pengadaan barang dan jasa sesuai metode yang di gunakan </w:t>
      </w:r>
      <w:r w:rsidRPr="00185D22">
        <w:rPr>
          <w:rFonts w:ascii="Times New Roman" w:hAnsi="Times New Roman" w:cs="Times New Roman"/>
          <w:i/>
          <w:sz w:val="24"/>
          <w:szCs w:val="24"/>
        </w:rPr>
        <w:t>(Secara langsung maupun dengan electronic procurementle-proc</w:t>
      </w:r>
      <w:proofErr w:type="gramStart"/>
      <w:r w:rsidRPr="00185D22">
        <w:rPr>
          <w:rFonts w:ascii="Times New Roman" w:hAnsi="Times New Roman" w:cs="Times New Roman"/>
          <w:i/>
          <w:sz w:val="24"/>
          <w:szCs w:val="24"/>
        </w:rPr>
        <w:t>)</w:t>
      </w:r>
      <w:r w:rsidRPr="00185D22">
        <w:rPr>
          <w:rFonts w:ascii="Times New Roman" w:hAnsi="Times New Roman" w:cs="Times New Roman"/>
          <w:sz w:val="24"/>
          <w:szCs w:val="24"/>
        </w:rPr>
        <w:t>berdasarkan</w:t>
      </w:r>
      <w:proofErr w:type="gramEnd"/>
      <w:r w:rsidRPr="00185D22">
        <w:rPr>
          <w:rFonts w:ascii="Times New Roman" w:hAnsi="Times New Roman" w:cs="Times New Roman"/>
          <w:sz w:val="24"/>
          <w:szCs w:val="24"/>
        </w:rPr>
        <w:t xml:space="preserve"> nota permintaan dari unit kerja di perwakilan, untuk mendukung terlaksananya pengadaan barang secara transparan dan sesuai ketentuan yang berlaku. Subbagian Umum dan TI juga melakukan pemantauan atas hasil kerja </w:t>
      </w:r>
      <w:r w:rsidRPr="00185D22">
        <w:rPr>
          <w:rFonts w:ascii="Times New Roman" w:hAnsi="Times New Roman" w:cs="Times New Roman"/>
          <w:i/>
          <w:sz w:val="24"/>
          <w:szCs w:val="24"/>
        </w:rPr>
        <w:t xml:space="preserve">Vendor </w:t>
      </w:r>
      <w:r w:rsidRPr="00185D22">
        <w:rPr>
          <w:rFonts w:ascii="Times New Roman" w:hAnsi="Times New Roman" w:cs="Times New Roman"/>
          <w:sz w:val="24"/>
          <w:szCs w:val="24"/>
        </w:rPr>
        <w:t xml:space="preserve">dalam memenuhi kesepakatan yang telah dibuat, melaporkan pekerjaan </w:t>
      </w:r>
      <w:r w:rsidRPr="00185D22">
        <w:rPr>
          <w:rFonts w:ascii="Times New Roman" w:hAnsi="Times New Roman" w:cs="Times New Roman"/>
          <w:i/>
          <w:sz w:val="24"/>
          <w:szCs w:val="24"/>
        </w:rPr>
        <w:t xml:space="preserve">Vendor </w:t>
      </w:r>
      <w:r w:rsidRPr="00185D22">
        <w:rPr>
          <w:rFonts w:ascii="Times New Roman" w:hAnsi="Times New Roman" w:cs="Times New Roman"/>
          <w:sz w:val="24"/>
          <w:szCs w:val="24"/>
        </w:rPr>
        <w:t>yang sudah selesai dengan mengacu pada SPK, untuk memastikan kesesuaian hasil kerja dengan SPK sehingga dapat ditindaklanjuti ke proses pembayaran.</w:t>
      </w:r>
    </w:p>
    <w:p w:rsidR="00931F30" w:rsidRDefault="001B5E00" w:rsidP="00B650E5">
      <w:pPr>
        <w:pStyle w:val="ListParagraph"/>
        <w:numPr>
          <w:ilvl w:val="0"/>
          <w:numId w:val="8"/>
        </w:numPr>
        <w:spacing w:line="480" w:lineRule="auto"/>
        <w:ind w:left="1710" w:hanging="180"/>
        <w:jc w:val="both"/>
        <w:rPr>
          <w:rFonts w:ascii="Times New Roman" w:hAnsi="Times New Roman" w:cs="Times New Roman"/>
          <w:sz w:val="24"/>
          <w:szCs w:val="24"/>
        </w:rPr>
      </w:pPr>
      <w:r>
        <w:rPr>
          <w:rFonts w:ascii="Times New Roman" w:hAnsi="Times New Roman" w:cs="Times New Roman"/>
          <w:sz w:val="24"/>
          <w:szCs w:val="24"/>
        </w:rPr>
        <w:lastRenderedPageBreak/>
        <w:t>Pengurusan Prasaranan dan Sarana Tugas Subbagian Umum dan TI</w:t>
      </w:r>
    </w:p>
    <w:p w:rsidR="0071097D" w:rsidRDefault="00185D22" w:rsidP="0071097D">
      <w:pPr>
        <w:spacing w:line="480" w:lineRule="auto"/>
        <w:ind w:left="1530" w:firstLine="450"/>
        <w:jc w:val="both"/>
        <w:rPr>
          <w:rFonts w:ascii="Times New Roman" w:hAnsi="Times New Roman" w:cs="Times New Roman"/>
          <w:sz w:val="24"/>
          <w:szCs w:val="24"/>
        </w:rPr>
      </w:pPr>
      <w:r w:rsidRPr="0071097D">
        <w:rPr>
          <w:rFonts w:ascii="Times New Roman" w:hAnsi="Times New Roman" w:cs="Times New Roman"/>
          <w:sz w:val="24"/>
          <w:szCs w:val="24"/>
        </w:rPr>
        <w:t>D</w:t>
      </w:r>
      <w:r w:rsidR="00D24F54" w:rsidRPr="0071097D">
        <w:rPr>
          <w:rFonts w:ascii="Times New Roman" w:hAnsi="Times New Roman" w:cs="Times New Roman"/>
          <w:sz w:val="24"/>
          <w:szCs w:val="24"/>
        </w:rPr>
        <w:t>alam pengurusan</w:t>
      </w:r>
      <w:r w:rsidR="00931F30" w:rsidRPr="0071097D">
        <w:rPr>
          <w:rFonts w:ascii="Times New Roman" w:hAnsi="Times New Roman" w:cs="Times New Roman"/>
          <w:sz w:val="24"/>
          <w:szCs w:val="24"/>
        </w:rPr>
        <w:t xml:space="preserve"> </w:t>
      </w:r>
      <w:r w:rsidR="001B5E00" w:rsidRPr="0071097D">
        <w:rPr>
          <w:rFonts w:ascii="Times New Roman" w:hAnsi="Times New Roman" w:cs="Times New Roman"/>
          <w:sz w:val="24"/>
          <w:szCs w:val="24"/>
        </w:rPr>
        <w:t xml:space="preserve">sarana dan prasarana meliputi pengelolaan atas barang-barang inventaris, barang persediaan, dan sarana prasarana </w:t>
      </w:r>
      <w:proofErr w:type="gramStart"/>
      <w:r w:rsidR="001B5E00" w:rsidRPr="0071097D">
        <w:rPr>
          <w:rFonts w:ascii="Times New Roman" w:hAnsi="Times New Roman" w:cs="Times New Roman"/>
          <w:sz w:val="24"/>
          <w:szCs w:val="24"/>
        </w:rPr>
        <w:t>kantor</w:t>
      </w:r>
      <w:proofErr w:type="gramEnd"/>
      <w:r w:rsidR="001B5E00" w:rsidRPr="0071097D">
        <w:rPr>
          <w:rFonts w:ascii="Times New Roman" w:hAnsi="Times New Roman" w:cs="Times New Roman"/>
          <w:sz w:val="24"/>
          <w:szCs w:val="24"/>
        </w:rPr>
        <w:t xml:space="preserve"> sehingga efektif dalam penggunaannya, melakukan pelayanan yang bersifat umum bagi seluruh pegawai di lingkungan kantor perwakilan, guna menjaga kenyamanan kerja dan mendukung kelancaran kegiatan operasional.</w:t>
      </w:r>
    </w:p>
    <w:p w:rsidR="00227EEC" w:rsidRDefault="001B5E00" w:rsidP="0071097D">
      <w:pPr>
        <w:spacing w:line="480" w:lineRule="auto"/>
        <w:ind w:left="1530" w:firstLine="450"/>
        <w:jc w:val="both"/>
        <w:rPr>
          <w:rFonts w:ascii="Times New Roman" w:hAnsi="Times New Roman" w:cs="Times New Roman"/>
          <w:sz w:val="24"/>
          <w:szCs w:val="24"/>
        </w:rPr>
      </w:pPr>
      <w:r w:rsidRPr="0071097D">
        <w:rPr>
          <w:rFonts w:ascii="Times New Roman" w:hAnsi="Times New Roman" w:cs="Times New Roman"/>
          <w:sz w:val="24"/>
          <w:szCs w:val="24"/>
        </w:rPr>
        <w:t xml:space="preserve">Subbagian Umum dan TI melakukan pemeliharaan dan pengamanan gedung dan rumah </w:t>
      </w:r>
      <w:proofErr w:type="gramStart"/>
      <w:r w:rsidRPr="0071097D">
        <w:rPr>
          <w:rFonts w:ascii="Times New Roman" w:hAnsi="Times New Roman" w:cs="Times New Roman"/>
          <w:sz w:val="24"/>
          <w:szCs w:val="24"/>
        </w:rPr>
        <w:t>dinas</w:t>
      </w:r>
      <w:proofErr w:type="gramEnd"/>
      <w:r w:rsidRPr="0071097D">
        <w:rPr>
          <w:rFonts w:ascii="Times New Roman" w:hAnsi="Times New Roman" w:cs="Times New Roman"/>
          <w:sz w:val="24"/>
          <w:szCs w:val="24"/>
        </w:rPr>
        <w:t xml:space="preserve"> di lingkup kantor perwakilan,</w:t>
      </w:r>
      <w:r w:rsidR="00C3550C" w:rsidRPr="0071097D">
        <w:rPr>
          <w:rFonts w:ascii="Times New Roman" w:hAnsi="Times New Roman" w:cs="Times New Roman"/>
          <w:sz w:val="24"/>
          <w:szCs w:val="24"/>
        </w:rPr>
        <w:t xml:space="preserve"> termasuk di dalamnya barang inventaris, supaya tetap dalam keadaan aik dan layak digunakan. Sedangkan untuk pengelolaan sarana transportasi, Subbagian Umum dan TI melakukan pengelolaan kendaraan </w:t>
      </w:r>
      <w:proofErr w:type="gramStart"/>
      <w:r w:rsidR="00C3550C" w:rsidRPr="0071097D">
        <w:rPr>
          <w:rFonts w:ascii="Times New Roman" w:hAnsi="Times New Roman" w:cs="Times New Roman"/>
          <w:sz w:val="24"/>
          <w:szCs w:val="24"/>
        </w:rPr>
        <w:t>dinas</w:t>
      </w:r>
      <w:proofErr w:type="gramEnd"/>
      <w:r w:rsidR="00C3550C" w:rsidRPr="0071097D">
        <w:rPr>
          <w:rFonts w:ascii="Times New Roman" w:hAnsi="Times New Roman" w:cs="Times New Roman"/>
          <w:sz w:val="24"/>
          <w:szCs w:val="24"/>
        </w:rPr>
        <w:t xml:space="preserve"> dikantor perwakilan, guna memastikan kendaraan dalam keadaan siap pakai dan telah digunakan secara efektif dan efisien. Selain itu, Subbagian Umum dan TI melakukan koordinasi dengan pihak penyelenggara dalam rangka penyiapan sarana prasarana untuk berbagai acara yang dilaksanakan di lingkungan </w:t>
      </w:r>
      <w:proofErr w:type="gramStart"/>
      <w:r w:rsidR="00C3550C" w:rsidRPr="0071097D">
        <w:rPr>
          <w:rFonts w:ascii="Times New Roman" w:hAnsi="Times New Roman" w:cs="Times New Roman"/>
          <w:sz w:val="24"/>
          <w:szCs w:val="24"/>
        </w:rPr>
        <w:t>kantor</w:t>
      </w:r>
      <w:proofErr w:type="gramEnd"/>
      <w:r w:rsidR="00C3550C" w:rsidRPr="0071097D">
        <w:rPr>
          <w:rFonts w:ascii="Times New Roman" w:hAnsi="Times New Roman" w:cs="Times New Roman"/>
          <w:sz w:val="24"/>
          <w:szCs w:val="24"/>
        </w:rPr>
        <w:t xml:space="preserve"> perwakilan serta mendampingi pihak penyelenggara selama kegiatan berlangsung, guna memastikan kegiatan tersebut dapat berjalan dengan </w:t>
      </w:r>
      <w:r w:rsidR="00632172" w:rsidRPr="0071097D">
        <w:rPr>
          <w:rFonts w:ascii="Times New Roman" w:hAnsi="Times New Roman" w:cs="Times New Roman"/>
          <w:sz w:val="24"/>
          <w:szCs w:val="24"/>
        </w:rPr>
        <w:t>lanca</w:t>
      </w:r>
      <w:r w:rsidR="00C3550C" w:rsidRPr="0071097D">
        <w:rPr>
          <w:rFonts w:ascii="Times New Roman" w:hAnsi="Times New Roman" w:cs="Times New Roman"/>
          <w:sz w:val="24"/>
          <w:szCs w:val="24"/>
        </w:rPr>
        <w:t>r.</w:t>
      </w:r>
    </w:p>
    <w:p w:rsidR="00C42582" w:rsidRPr="0071097D" w:rsidRDefault="00C42582" w:rsidP="0071097D">
      <w:pPr>
        <w:spacing w:line="480" w:lineRule="auto"/>
        <w:ind w:left="1530" w:firstLine="450"/>
        <w:jc w:val="both"/>
        <w:rPr>
          <w:rFonts w:ascii="Times New Roman" w:hAnsi="Times New Roman" w:cs="Times New Roman"/>
          <w:sz w:val="24"/>
          <w:szCs w:val="24"/>
        </w:rPr>
      </w:pPr>
    </w:p>
    <w:p w:rsidR="0071097D" w:rsidRPr="0071097D" w:rsidRDefault="00AE25FF" w:rsidP="00B650E5">
      <w:pPr>
        <w:pStyle w:val="ListParagraph"/>
        <w:numPr>
          <w:ilvl w:val="0"/>
          <w:numId w:val="11"/>
        </w:numPr>
        <w:spacing w:line="480" w:lineRule="auto"/>
        <w:ind w:left="547" w:firstLine="360"/>
        <w:jc w:val="both"/>
        <w:rPr>
          <w:rFonts w:ascii="Times New Roman" w:hAnsi="Times New Roman" w:cs="Times New Roman"/>
          <w:sz w:val="24"/>
          <w:szCs w:val="24"/>
        </w:rPr>
      </w:pPr>
      <w:r>
        <w:rPr>
          <w:rFonts w:ascii="Times New Roman" w:hAnsi="Times New Roman" w:cs="Times New Roman"/>
          <w:b/>
          <w:sz w:val="24"/>
          <w:szCs w:val="24"/>
        </w:rPr>
        <w:lastRenderedPageBreak/>
        <w:t>Akti</w:t>
      </w:r>
      <w:r w:rsidR="00876BB5">
        <w:rPr>
          <w:rFonts w:ascii="Times New Roman" w:hAnsi="Times New Roman" w:cs="Times New Roman"/>
          <w:b/>
          <w:sz w:val="24"/>
          <w:szCs w:val="24"/>
        </w:rPr>
        <w:t>vitas Usaha</w:t>
      </w:r>
    </w:p>
    <w:p w:rsidR="00744593" w:rsidRDefault="00876BB5" w:rsidP="00744593">
      <w:pPr>
        <w:spacing w:line="480" w:lineRule="auto"/>
        <w:ind w:left="1440" w:firstLine="720"/>
        <w:jc w:val="both"/>
        <w:rPr>
          <w:rFonts w:ascii="Times New Roman" w:hAnsi="Times New Roman" w:cs="Times New Roman"/>
          <w:sz w:val="24"/>
          <w:szCs w:val="24"/>
        </w:rPr>
      </w:pPr>
      <w:proofErr w:type="gramStart"/>
      <w:r w:rsidRPr="00744593">
        <w:rPr>
          <w:rFonts w:ascii="Times New Roman" w:hAnsi="Times New Roman" w:cs="Times New Roman"/>
          <w:sz w:val="24"/>
          <w:szCs w:val="24"/>
        </w:rPr>
        <w:t>BPK Perwakilan Provinsi Sulawesi Utara berada dibwah AKN VI dan bertanggung</w:t>
      </w:r>
      <w:r w:rsidR="00ED5859" w:rsidRPr="00744593">
        <w:rPr>
          <w:rFonts w:ascii="Times New Roman" w:hAnsi="Times New Roman" w:cs="Times New Roman"/>
          <w:sz w:val="24"/>
          <w:szCs w:val="24"/>
        </w:rPr>
        <w:t>jawab kepada anggota VI BPK melalui tortama keuangan Negara VI.</w:t>
      </w:r>
      <w:proofErr w:type="gramEnd"/>
      <w:r w:rsidR="00ED5859" w:rsidRPr="00744593">
        <w:rPr>
          <w:rFonts w:ascii="Times New Roman" w:hAnsi="Times New Roman" w:cs="Times New Roman"/>
          <w:sz w:val="24"/>
          <w:szCs w:val="24"/>
        </w:rPr>
        <w:t xml:space="preserve"> </w:t>
      </w:r>
      <w:proofErr w:type="gramStart"/>
      <w:r w:rsidR="00ED5859" w:rsidRPr="00744593">
        <w:rPr>
          <w:rFonts w:ascii="Times New Roman" w:hAnsi="Times New Roman" w:cs="Times New Roman"/>
          <w:sz w:val="24"/>
          <w:szCs w:val="24"/>
        </w:rPr>
        <w:t>BPK Perwakilan Sulawesi Utara mempunyai tugas memeriksa pengelolaan dan tanggung jawab keuangan daerah pada pemerintah provinsi Sulawesi Utara, Kota/kabupaten di Provinsi Sulawesi Utara, BUMD dan Lembaga terkait dilingkungan entitas, termasuk melaksanakan pemeriksaan yang ditugaskan oleh AKN.</w:t>
      </w:r>
      <w:proofErr w:type="gramEnd"/>
    </w:p>
    <w:p w:rsidR="00ED5859" w:rsidRPr="00744593" w:rsidRDefault="00ED5859" w:rsidP="00744593">
      <w:pPr>
        <w:spacing w:line="480" w:lineRule="auto"/>
        <w:ind w:left="1440" w:firstLine="720"/>
        <w:jc w:val="both"/>
        <w:rPr>
          <w:rFonts w:ascii="Times New Roman" w:hAnsi="Times New Roman" w:cs="Times New Roman"/>
          <w:sz w:val="24"/>
          <w:szCs w:val="24"/>
        </w:rPr>
      </w:pPr>
      <w:r w:rsidRPr="00744593">
        <w:rPr>
          <w:rFonts w:ascii="Times New Roman" w:hAnsi="Times New Roman" w:cs="Times New Roman"/>
          <w:sz w:val="24"/>
          <w:szCs w:val="24"/>
        </w:rPr>
        <w:t>Dalam melaksanakan tugasnya, BPK Perwakilan Provinsi Sulawesi Utara menyelenggarakan fungsi:</w:t>
      </w:r>
    </w:p>
    <w:p w:rsidR="00ED5859" w:rsidRDefault="00B373CD"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Perumu</w:t>
      </w:r>
      <w:r w:rsidR="00ED5859">
        <w:rPr>
          <w:rFonts w:ascii="Times New Roman" w:hAnsi="Times New Roman" w:cs="Times New Roman"/>
          <w:sz w:val="24"/>
          <w:szCs w:val="24"/>
        </w:rPr>
        <w:t>san dan pengevaluasian rencana aksi BPK Perwakilan Provinsi Sulawesi utara dengan mengidentifikasi IKU berdasarkan RIR BPK;</w:t>
      </w:r>
    </w:p>
    <w:p w:rsidR="00ED5859" w:rsidRDefault="00ED5859"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Perumusan rencana kegiatan BPK Perwakilan Provinsi Sulawesi Utara berdasarkan rencana aksi serta tugas dan fungsi BPK Perwakilan Prov Sulut</w:t>
      </w:r>
    </w:p>
    <w:p w:rsidR="00ED5859" w:rsidRDefault="00ED5859"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Perumusan kebijakan pelaksanaan pemeriksaan pengelolaan dan tanggungjawab keuangan daerah yang menjadi tugas BPK Perwakilan Prov Sulut</w:t>
      </w:r>
    </w:p>
    <w:p w:rsidR="00ED5859" w:rsidRDefault="00ED5859"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 xml:space="preserve">Penyusunan program, pelaksanaan, dan pengendalian kegiatan pemeriksaan pengelolaan dan tanggung jawab keuangan daerah </w:t>
      </w:r>
      <w:r w:rsidR="00A1408F">
        <w:rPr>
          <w:rFonts w:ascii="Times New Roman" w:hAnsi="Times New Roman" w:cs="Times New Roman"/>
          <w:sz w:val="24"/>
          <w:szCs w:val="24"/>
        </w:rPr>
        <w:lastRenderedPageBreak/>
        <w:t>y</w:t>
      </w:r>
      <w:r>
        <w:rPr>
          <w:rFonts w:ascii="Times New Roman" w:hAnsi="Times New Roman" w:cs="Times New Roman"/>
          <w:sz w:val="24"/>
          <w:szCs w:val="24"/>
        </w:rPr>
        <w:t xml:space="preserve">ang dilaksanakan oleh BPK Perwakilan Provinsi Sulawesi Utara, </w:t>
      </w:r>
      <w:r w:rsidR="00A1408F">
        <w:rPr>
          <w:rFonts w:ascii="Times New Roman" w:hAnsi="Times New Roman" w:cs="Times New Roman"/>
          <w:sz w:val="24"/>
          <w:szCs w:val="24"/>
        </w:rPr>
        <w:t>yang meliputi pemeriksaan keuangan, pemeriksaan kinerja, dan pemeriksaan dengan tujuan tertentu.</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Penetapan tim pemeriksa untuk melaksanakan kegiatan pemeriksaan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Pemerolehan keyakinan mutu hasil pemeriksaan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Pengompilasian hasil pemantauan penyelesaian kerugian daerah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Penyusunan bahan penjelasan kepad pemerintah daerah dan DPRD tentang hasil pemeriksaan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Pengevaluasian kegiatan pemeriksaan pada lingkup tugas BPK Perwakilan Prov Sulut, yang dilaksanakan oleh pemeriksa BPK, pemeriksa yang bekerja untuk dan atas nama BPK, dan akuntan public berdasarkan ketentuan peraturan perundang-undangan</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Pengompilasian dan pengevaluasian hasil pemeriksaan dalam rangka penyusunan sumbangan IHPS pada lingkup tugas BPK Perwakilan Prov Sulut, baik yang pemeriksaannya dilaksanakan oleh pemeriksa BPK maupun oleh pemeriksa yang bekerja untuk dan atas nama BPK</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Pemantauan pelaksanaan tindak lanjut hasil pemeriksaan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lastRenderedPageBreak/>
        <w:t>Penyiapan bahan perumusan pendapat BPK pada lingkup tugas BPK perwakilan Prov Sulut yang akan disampaikan kepada pemangku kepentingan yang diperlukan karena sifat pekerjaannya</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Penyiapan bahan kajian hasil pemeriksaan yang mengandung unsur tindak pidana dan/atau kerugian daerah untuk disampaikan kepada ditama Binbangkum</w:t>
      </w:r>
    </w:p>
    <w:p w:rsidR="00A1408F" w:rsidRDefault="00EE724A"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Pengelolaan SDM, keuangan, hu</w:t>
      </w:r>
      <w:r w:rsidR="00A1408F">
        <w:rPr>
          <w:rFonts w:ascii="Times New Roman" w:hAnsi="Times New Roman" w:cs="Times New Roman"/>
          <w:sz w:val="24"/>
          <w:szCs w:val="24"/>
        </w:rPr>
        <w:t>kum, hubungan masyarakat, teknologi informasi, prasarana dan sarana, serta administrasi umum</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Pemutakhiran data pada aplikasi SMP dan DEP pada lingkup tugas BPK Perwakilan Prov Sulut</w:t>
      </w:r>
    </w:p>
    <w:p w:rsidR="00A1408F" w:rsidRDefault="00A1408F"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Peny</w:t>
      </w:r>
      <w:r w:rsidR="004A173A">
        <w:rPr>
          <w:rFonts w:ascii="Times New Roman" w:hAnsi="Times New Roman" w:cs="Times New Roman"/>
          <w:sz w:val="24"/>
          <w:szCs w:val="24"/>
        </w:rPr>
        <w:t>usunan laporan akuntabilitas kinerja BPK Perwakilan Prov Sulut</w:t>
      </w:r>
    </w:p>
    <w:p w:rsidR="00ED5859" w:rsidRPr="00E718C5" w:rsidRDefault="004A173A" w:rsidP="00B650E5">
      <w:pPr>
        <w:pStyle w:val="ListParagraph"/>
        <w:numPr>
          <w:ilvl w:val="0"/>
          <w:numId w:val="9"/>
        </w:numPr>
        <w:spacing w:line="480" w:lineRule="auto"/>
        <w:ind w:left="1710" w:hanging="270"/>
        <w:jc w:val="both"/>
        <w:rPr>
          <w:rFonts w:ascii="Times New Roman" w:hAnsi="Times New Roman" w:cs="Times New Roman"/>
          <w:sz w:val="24"/>
          <w:szCs w:val="24"/>
        </w:rPr>
      </w:pPr>
      <w:r>
        <w:rPr>
          <w:rFonts w:ascii="Times New Roman" w:hAnsi="Times New Roman" w:cs="Times New Roman"/>
          <w:sz w:val="24"/>
          <w:szCs w:val="24"/>
        </w:rPr>
        <w:t>Pelaporan hasil kegiatan secara berkala kepada BPK.</w:t>
      </w:r>
    </w:p>
    <w:p w:rsidR="00CC52A3" w:rsidRDefault="00CC52A3" w:rsidP="00185D22">
      <w:pPr>
        <w:spacing w:line="480" w:lineRule="auto"/>
        <w:ind w:left="1710" w:hanging="270"/>
        <w:jc w:val="both"/>
        <w:rPr>
          <w:rFonts w:ascii="Times New Roman" w:hAnsi="Times New Roman" w:cs="Times New Roman"/>
          <w:sz w:val="24"/>
          <w:szCs w:val="24"/>
        </w:rPr>
      </w:pPr>
    </w:p>
    <w:p w:rsidR="00CC52A3" w:rsidRPr="00A102B0" w:rsidRDefault="00CC52A3">
      <w:pPr>
        <w:rPr>
          <w:rFonts w:ascii="Times New Roman" w:hAnsi="Times New Roman" w:cs="Times New Roman"/>
          <w:sz w:val="24"/>
          <w:szCs w:val="24"/>
          <w:lang w:val="id-ID"/>
        </w:rPr>
      </w:pPr>
      <w:bookmarkStart w:id="0" w:name="_GoBack"/>
      <w:bookmarkEnd w:id="0"/>
    </w:p>
    <w:sectPr w:rsidR="00CC52A3" w:rsidRPr="00A102B0" w:rsidSect="00777FA7">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FA" w:rsidRDefault="003079FA" w:rsidP="00EF685D">
      <w:pPr>
        <w:spacing w:after="0" w:line="240" w:lineRule="auto"/>
      </w:pPr>
      <w:r>
        <w:separator/>
      </w:r>
    </w:p>
  </w:endnote>
  <w:endnote w:type="continuationSeparator" w:id="0">
    <w:p w:rsidR="003079FA" w:rsidRDefault="003079FA" w:rsidP="00EF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55" w:rsidRDefault="00094F55" w:rsidP="005E2A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FA" w:rsidRDefault="003079FA" w:rsidP="00EF685D">
      <w:pPr>
        <w:spacing w:after="0" w:line="240" w:lineRule="auto"/>
      </w:pPr>
      <w:r>
        <w:separator/>
      </w:r>
    </w:p>
  </w:footnote>
  <w:footnote w:type="continuationSeparator" w:id="0">
    <w:p w:rsidR="003079FA" w:rsidRDefault="003079FA" w:rsidP="00EF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73"/>
    <w:multiLevelType w:val="hybridMultilevel"/>
    <w:tmpl w:val="9982995A"/>
    <w:lvl w:ilvl="0" w:tplc="9DFC70B6">
      <w:start w:val="2"/>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2C7F"/>
    <w:multiLevelType w:val="hybridMultilevel"/>
    <w:tmpl w:val="5BE847EA"/>
    <w:lvl w:ilvl="0" w:tplc="D1B0CEF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63E396E"/>
    <w:multiLevelType w:val="hybridMultilevel"/>
    <w:tmpl w:val="804457AA"/>
    <w:lvl w:ilvl="0" w:tplc="9FCE3F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3107B"/>
    <w:multiLevelType w:val="hybridMultilevel"/>
    <w:tmpl w:val="1C58C9F0"/>
    <w:lvl w:ilvl="0" w:tplc="95A456E0">
      <w:start w:val="1"/>
      <w:numFmt w:val="lowerLetter"/>
      <w:lvlText w:val="%1."/>
      <w:lvlJc w:val="left"/>
      <w:pPr>
        <w:ind w:left="1886" w:hanging="360"/>
      </w:pPr>
      <w:rPr>
        <w:b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nsid w:val="08706C35"/>
    <w:multiLevelType w:val="hybridMultilevel"/>
    <w:tmpl w:val="DF7E9370"/>
    <w:lvl w:ilvl="0" w:tplc="05340576">
      <w:numFmt w:val="bullet"/>
      <w:lvlText w:val="-"/>
      <w:lvlJc w:val="left"/>
      <w:pPr>
        <w:ind w:left="1350" w:hanging="360"/>
      </w:pPr>
      <w:rPr>
        <w:rFonts w:ascii="Times New Roman" w:hAnsi="Times New Roman" w:cs="Times New Roman" w:hint="default"/>
        <w:b w:val="0"/>
        <w:sz w:val="3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906231"/>
    <w:multiLevelType w:val="hybridMultilevel"/>
    <w:tmpl w:val="5D108D90"/>
    <w:lvl w:ilvl="0" w:tplc="9130844E">
      <w:numFmt w:val="bullet"/>
      <w:lvlText w:val="-"/>
      <w:lvlJc w:val="left"/>
      <w:pPr>
        <w:ind w:left="2070" w:hanging="360"/>
      </w:pPr>
      <w:rPr>
        <w:rFonts w:ascii="Times New Roman" w:hAnsi="Times New Roman" w:cs="Times New Roman" w:hint="default"/>
        <w:b/>
        <w:i/>
        <w:sz w:val="3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16267450"/>
    <w:multiLevelType w:val="hybridMultilevel"/>
    <w:tmpl w:val="C67632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B43DD4"/>
    <w:multiLevelType w:val="hybridMultilevel"/>
    <w:tmpl w:val="63C0247A"/>
    <w:lvl w:ilvl="0" w:tplc="839EB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E51E2"/>
    <w:multiLevelType w:val="hybridMultilevel"/>
    <w:tmpl w:val="4880D11E"/>
    <w:lvl w:ilvl="0" w:tplc="FE1E551A">
      <w:start w:val="1"/>
      <w:numFmt w:val="decimal"/>
      <w:lvlText w:val="%1."/>
      <w:lvlJc w:val="left"/>
      <w:pPr>
        <w:ind w:left="3964" w:hanging="360"/>
      </w:pPr>
      <w:rPr>
        <w:rFonts w:hint="default"/>
      </w:rPr>
    </w:lvl>
    <w:lvl w:ilvl="1" w:tplc="04090019" w:tentative="1">
      <w:start w:val="1"/>
      <w:numFmt w:val="lowerLetter"/>
      <w:lvlText w:val="%2."/>
      <w:lvlJc w:val="left"/>
      <w:pPr>
        <w:ind w:left="1440" w:hanging="360"/>
      </w:pPr>
    </w:lvl>
    <w:lvl w:ilvl="2" w:tplc="60D894C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388F"/>
    <w:multiLevelType w:val="hybridMultilevel"/>
    <w:tmpl w:val="383CE2FA"/>
    <w:lvl w:ilvl="0" w:tplc="6DD883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8B76E1"/>
    <w:multiLevelType w:val="hybridMultilevel"/>
    <w:tmpl w:val="272C2F50"/>
    <w:lvl w:ilvl="0" w:tplc="4A224D4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582609"/>
    <w:multiLevelType w:val="hybridMultilevel"/>
    <w:tmpl w:val="8D522DAA"/>
    <w:lvl w:ilvl="0" w:tplc="C55E3EF4">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B031C"/>
    <w:multiLevelType w:val="hybridMultilevel"/>
    <w:tmpl w:val="B4440D1E"/>
    <w:lvl w:ilvl="0" w:tplc="839EBDE0">
      <w:start w:val="1"/>
      <w:numFmt w:val="decimal"/>
      <w:lvlText w:val="%1."/>
      <w:lvlJc w:val="left"/>
      <w:pPr>
        <w:ind w:left="2116" w:hanging="360"/>
      </w:pPr>
      <w:rPr>
        <w:b w:val="0"/>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3">
    <w:nsid w:val="2209603F"/>
    <w:multiLevelType w:val="hybridMultilevel"/>
    <w:tmpl w:val="4B3E19C6"/>
    <w:lvl w:ilvl="0" w:tplc="839EBDE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2677495"/>
    <w:multiLevelType w:val="hybridMultilevel"/>
    <w:tmpl w:val="A45C01BA"/>
    <w:lvl w:ilvl="0" w:tplc="C8BA05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28A47CC"/>
    <w:multiLevelType w:val="hybridMultilevel"/>
    <w:tmpl w:val="A81A8A46"/>
    <w:lvl w:ilvl="0" w:tplc="A39E7802">
      <w:numFmt w:val="bullet"/>
      <w:lvlText w:val="-"/>
      <w:lvlJc w:val="left"/>
      <w:pPr>
        <w:ind w:left="2970" w:hanging="360"/>
      </w:pPr>
      <w:rPr>
        <w:rFonts w:ascii="Times New Roman" w:eastAsia="Times New Roman" w:hAnsi="Times New Roman" w:cs="Times New Roman" w:hint="default"/>
        <w:b w:val="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2AAF35F4"/>
    <w:multiLevelType w:val="hybridMultilevel"/>
    <w:tmpl w:val="67C67708"/>
    <w:lvl w:ilvl="0" w:tplc="C7ACB8F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CA2DDC"/>
    <w:multiLevelType w:val="hybridMultilevel"/>
    <w:tmpl w:val="DD3CDB0A"/>
    <w:lvl w:ilvl="0" w:tplc="05340576">
      <w:numFmt w:val="bullet"/>
      <w:lvlText w:val="-"/>
      <w:lvlJc w:val="left"/>
      <w:pPr>
        <w:ind w:left="1530" w:hanging="360"/>
      </w:pPr>
      <w:rPr>
        <w:rFonts w:ascii="Times New Roman" w:hAnsi="Times New Roman" w:cs="Times New Roman" w:hint="default"/>
        <w:b w:val="0"/>
        <w:sz w:val="3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EB5CA2"/>
    <w:multiLevelType w:val="multilevel"/>
    <w:tmpl w:val="F00A792C"/>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9">
    <w:nsid w:val="2CF91830"/>
    <w:multiLevelType w:val="hybridMultilevel"/>
    <w:tmpl w:val="B5146C1C"/>
    <w:lvl w:ilvl="0" w:tplc="04090011">
      <w:start w:val="1"/>
      <w:numFmt w:val="decimal"/>
      <w:lvlText w:val="%1)"/>
      <w:lvlJc w:val="left"/>
      <w:pPr>
        <w:ind w:left="1718" w:hanging="360"/>
      </w:p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nsid w:val="2D194D94"/>
    <w:multiLevelType w:val="hybridMultilevel"/>
    <w:tmpl w:val="B10EEC5A"/>
    <w:lvl w:ilvl="0" w:tplc="04090019">
      <w:start w:val="1"/>
      <w:numFmt w:val="lowerLetter"/>
      <w:lvlText w:val="%1."/>
      <w:lvlJc w:val="left"/>
      <w:pPr>
        <w:ind w:left="2116" w:hanging="360"/>
      </w:pPr>
      <w:rPr>
        <w:rFonts w:hint="default"/>
      </w:r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21">
    <w:nsid w:val="3030646B"/>
    <w:multiLevelType w:val="hybridMultilevel"/>
    <w:tmpl w:val="7BFAC218"/>
    <w:lvl w:ilvl="0" w:tplc="AEFA2F7C">
      <w:start w:val="1"/>
      <w:numFmt w:val="decimal"/>
      <w:lvlText w:val="1.%1"/>
      <w:lvlJc w:val="left"/>
      <w:pPr>
        <w:ind w:left="990" w:hanging="360"/>
      </w:pPr>
      <w:rPr>
        <w:rFonts w:ascii="Times New Roman" w:eastAsia="Calibri"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4AD10FE"/>
    <w:multiLevelType w:val="hybridMultilevel"/>
    <w:tmpl w:val="B394A5D0"/>
    <w:lvl w:ilvl="0" w:tplc="0A4ECB26">
      <w:numFmt w:val="bullet"/>
      <w:lvlText w:val="-"/>
      <w:lvlJc w:val="left"/>
      <w:pPr>
        <w:ind w:left="2160" w:hanging="360"/>
      </w:pPr>
      <w:rPr>
        <w:rFonts w:ascii="Times New Roman" w:hAnsi="Times New Roman" w:cs="Times New Roman" w:hint="default"/>
        <w:b w:val="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6CF52F1"/>
    <w:multiLevelType w:val="hybridMultilevel"/>
    <w:tmpl w:val="D56404B2"/>
    <w:lvl w:ilvl="0" w:tplc="2D98782A">
      <w:start w:val="1"/>
      <w:numFmt w:val="lowerLetter"/>
      <w:lvlText w:val="%1."/>
      <w:lvlJc w:val="left"/>
      <w:pPr>
        <w:ind w:left="1260" w:hanging="360"/>
      </w:pPr>
      <w:rPr>
        <w:rFonts w:hint="default"/>
        <w:b/>
      </w:rPr>
    </w:lvl>
    <w:lvl w:ilvl="1" w:tplc="D1B0CEF2">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B502D99"/>
    <w:multiLevelType w:val="hybridMultilevel"/>
    <w:tmpl w:val="17DCD71E"/>
    <w:lvl w:ilvl="0" w:tplc="827689A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61727"/>
    <w:multiLevelType w:val="hybridMultilevel"/>
    <w:tmpl w:val="95F2146C"/>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6">
    <w:nsid w:val="3DF063CD"/>
    <w:multiLevelType w:val="hybridMultilevel"/>
    <w:tmpl w:val="9B2C6EF2"/>
    <w:lvl w:ilvl="0" w:tplc="4A224D48">
      <w:start w:val="1"/>
      <w:numFmt w:val="upperLetter"/>
      <w:lvlText w:val="%1."/>
      <w:lvlJc w:val="left"/>
      <w:pPr>
        <w:ind w:left="117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nsid w:val="44F53F15"/>
    <w:multiLevelType w:val="hybridMultilevel"/>
    <w:tmpl w:val="5DEA778E"/>
    <w:lvl w:ilvl="0" w:tplc="A39E7802">
      <w:numFmt w:val="bullet"/>
      <w:lvlText w:val="-"/>
      <w:lvlJc w:val="left"/>
      <w:pPr>
        <w:ind w:left="3060" w:hanging="360"/>
      </w:pPr>
      <w:rPr>
        <w:rFonts w:ascii="Times New Roman" w:eastAsia="Times New Roman" w:hAnsi="Times New Roman"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nsid w:val="47BA5FC4"/>
    <w:multiLevelType w:val="hybridMultilevel"/>
    <w:tmpl w:val="15E093A2"/>
    <w:lvl w:ilvl="0" w:tplc="4FA28982">
      <w:start w:val="1"/>
      <w:numFmt w:val="decimal"/>
      <w:lvlText w:val="%1."/>
      <w:lvlJc w:val="left"/>
      <w:pPr>
        <w:ind w:left="1166" w:hanging="360"/>
      </w:pPr>
      <w:rPr>
        <w:rFonts w:hint="default"/>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9">
    <w:nsid w:val="49A32D79"/>
    <w:multiLevelType w:val="hybridMultilevel"/>
    <w:tmpl w:val="8700830C"/>
    <w:lvl w:ilvl="0" w:tplc="9130844E">
      <w:numFmt w:val="bullet"/>
      <w:lvlText w:val="-"/>
      <w:lvlJc w:val="left"/>
      <w:pPr>
        <w:ind w:left="2790" w:hanging="360"/>
      </w:pPr>
      <w:rPr>
        <w:rFonts w:ascii="Times New Roman" w:hAnsi="Times New Roman" w:cs="Times New Roman" w:hint="default"/>
        <w:b/>
        <w:i/>
        <w:sz w:val="32"/>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nsid w:val="49D06604"/>
    <w:multiLevelType w:val="hybridMultilevel"/>
    <w:tmpl w:val="D51AD2C8"/>
    <w:lvl w:ilvl="0" w:tplc="04090019">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BC62BCD"/>
    <w:multiLevelType w:val="hybridMultilevel"/>
    <w:tmpl w:val="DD941B78"/>
    <w:lvl w:ilvl="0" w:tplc="04090015">
      <w:start w:val="1"/>
      <w:numFmt w:val="upp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nsid w:val="4C680887"/>
    <w:multiLevelType w:val="hybridMultilevel"/>
    <w:tmpl w:val="895C293E"/>
    <w:lvl w:ilvl="0" w:tplc="FA96E97A">
      <w:start w:val="1"/>
      <w:numFmt w:val="decimal"/>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0087D92"/>
    <w:multiLevelType w:val="hybridMultilevel"/>
    <w:tmpl w:val="D1727F00"/>
    <w:lvl w:ilvl="0" w:tplc="9130844E">
      <w:numFmt w:val="bullet"/>
      <w:lvlText w:val="-"/>
      <w:lvlJc w:val="left"/>
      <w:pPr>
        <w:ind w:left="1440" w:hanging="360"/>
      </w:pPr>
      <w:rPr>
        <w:rFonts w:ascii="Times New Roman" w:hAnsi="Times New Roman" w:cs="Times New Roman" w:hint="default"/>
        <w:b/>
        <w:i/>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19E5383"/>
    <w:multiLevelType w:val="hybridMultilevel"/>
    <w:tmpl w:val="0F4C52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3594B"/>
    <w:multiLevelType w:val="hybridMultilevel"/>
    <w:tmpl w:val="A768B822"/>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54DC4446"/>
    <w:multiLevelType w:val="hybridMultilevel"/>
    <w:tmpl w:val="8146EEC8"/>
    <w:lvl w:ilvl="0" w:tplc="A39E7802">
      <w:numFmt w:val="bullet"/>
      <w:lvlText w:val="-"/>
      <w:lvlJc w:val="left"/>
      <w:pPr>
        <w:ind w:left="2160" w:hanging="360"/>
      </w:pPr>
      <w:rPr>
        <w:rFonts w:ascii="Times New Roman" w:eastAsia="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EA93694"/>
    <w:multiLevelType w:val="hybridMultilevel"/>
    <w:tmpl w:val="AFFE4B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FA344AB"/>
    <w:multiLevelType w:val="hybridMultilevel"/>
    <w:tmpl w:val="0EFE92E8"/>
    <w:lvl w:ilvl="0" w:tplc="D67C0F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C749F0"/>
    <w:multiLevelType w:val="hybridMultilevel"/>
    <w:tmpl w:val="40625BB8"/>
    <w:lvl w:ilvl="0" w:tplc="60D894C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63FD3898"/>
    <w:multiLevelType w:val="hybridMultilevel"/>
    <w:tmpl w:val="57B88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D5D4DB1"/>
    <w:multiLevelType w:val="hybridMultilevel"/>
    <w:tmpl w:val="0038B740"/>
    <w:lvl w:ilvl="0" w:tplc="A39E7802">
      <w:numFmt w:val="bullet"/>
      <w:lvlText w:val="-"/>
      <w:lvlJc w:val="left"/>
      <w:pPr>
        <w:ind w:left="2970" w:hanging="360"/>
      </w:pPr>
      <w:rPr>
        <w:rFonts w:ascii="Times New Roman" w:eastAsia="Times New Roman" w:hAnsi="Times New Roman" w:cs="Times New Roman" w:hint="default"/>
        <w:b w:val="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2">
    <w:nsid w:val="6F585769"/>
    <w:multiLevelType w:val="hybridMultilevel"/>
    <w:tmpl w:val="1CE6EE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8A47DC"/>
    <w:multiLevelType w:val="hybridMultilevel"/>
    <w:tmpl w:val="158051EC"/>
    <w:lvl w:ilvl="0" w:tplc="2FDA4A4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57EC1"/>
    <w:multiLevelType w:val="hybridMultilevel"/>
    <w:tmpl w:val="8E88A3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DD2ADA"/>
    <w:multiLevelType w:val="hybridMultilevel"/>
    <w:tmpl w:val="3B1E54E6"/>
    <w:lvl w:ilvl="0" w:tplc="4F8E826A">
      <w:start w:val="1"/>
      <w:numFmt w:val="decimal"/>
      <w:lvlText w:val="%1."/>
      <w:lvlJc w:val="left"/>
      <w:pPr>
        <w:ind w:left="2520" w:hanging="360"/>
      </w:pPr>
      <w:rPr>
        <w:b/>
      </w:rPr>
    </w:lvl>
    <w:lvl w:ilvl="1" w:tplc="C6BEE31C">
      <w:start w:val="1"/>
      <w:numFmt w:val="decimal"/>
      <w:lvlText w:val="%2."/>
      <w:lvlJc w:val="left"/>
      <w:pPr>
        <w:ind w:left="3240" w:hanging="360"/>
      </w:pPr>
      <w:rPr>
        <w:rFonts w:ascii="Times New Roman" w:eastAsia="Times New Roman" w:hAnsi="Times New Roman" w:cs="Times New Roman"/>
      </w:rPr>
    </w:lvl>
    <w:lvl w:ilvl="2" w:tplc="4A224D48">
      <w:start w:val="1"/>
      <w:numFmt w:val="upperLetter"/>
      <w:lvlText w:val="%3."/>
      <w:lvlJc w:val="left"/>
      <w:pPr>
        <w:ind w:left="4140" w:hanging="360"/>
      </w:pPr>
      <w:rPr>
        <w:rFonts w:hint="default"/>
      </w:rPr>
    </w:lvl>
    <w:lvl w:ilvl="3" w:tplc="7B0CEB1C">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10D599B"/>
    <w:multiLevelType w:val="hybridMultilevel"/>
    <w:tmpl w:val="BC5A4D30"/>
    <w:lvl w:ilvl="0" w:tplc="11728D9A">
      <w:start w:val="1"/>
      <w:numFmt w:val="decimal"/>
      <w:lvlText w:val="%1."/>
      <w:lvlJc w:val="left"/>
      <w:pPr>
        <w:ind w:left="118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E47890"/>
    <w:multiLevelType w:val="hybridMultilevel"/>
    <w:tmpl w:val="9CE0ED3A"/>
    <w:lvl w:ilvl="0" w:tplc="26E45732">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741E0236"/>
    <w:multiLevelType w:val="hybridMultilevel"/>
    <w:tmpl w:val="F4EC84D4"/>
    <w:lvl w:ilvl="0" w:tplc="42DC5B7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6C16C1"/>
    <w:multiLevelType w:val="hybridMultilevel"/>
    <w:tmpl w:val="1692235A"/>
    <w:lvl w:ilvl="0" w:tplc="7528E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80B1DE1"/>
    <w:multiLevelType w:val="hybridMultilevel"/>
    <w:tmpl w:val="ED709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9E8073A"/>
    <w:multiLevelType w:val="hybridMultilevel"/>
    <w:tmpl w:val="C1BE26C2"/>
    <w:lvl w:ilvl="0" w:tplc="839EBDE0">
      <w:start w:val="1"/>
      <w:numFmt w:val="decimal"/>
      <w:lvlText w:val="%1."/>
      <w:lvlJc w:val="left"/>
      <w:pPr>
        <w:ind w:left="2116" w:hanging="360"/>
      </w:pPr>
      <w:rPr>
        <w:b w:val="0"/>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52">
    <w:nsid w:val="7BB80C1E"/>
    <w:multiLevelType w:val="hybridMultilevel"/>
    <w:tmpl w:val="F41A3808"/>
    <w:lvl w:ilvl="0" w:tplc="14A20876">
      <w:start w:val="1"/>
      <w:numFmt w:val="decimal"/>
      <w:lvlText w:val="%1."/>
      <w:lvlJc w:val="left"/>
      <w:pPr>
        <w:ind w:left="1541" w:hanging="360"/>
      </w:pPr>
      <w:rPr>
        <w:rFonts w:hint="default"/>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C0226876">
      <w:start w:val="1"/>
      <w:numFmt w:val="decimal"/>
      <w:lvlText w:val="%4."/>
      <w:lvlJc w:val="left"/>
      <w:pPr>
        <w:ind w:left="3701" w:hanging="360"/>
      </w:pPr>
      <w:rPr>
        <w:b/>
      </w:rPr>
    </w:lvl>
    <w:lvl w:ilvl="4" w:tplc="04090019">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num w:numId="1">
    <w:abstractNumId w:val="21"/>
  </w:num>
  <w:num w:numId="2">
    <w:abstractNumId w:val="12"/>
  </w:num>
  <w:num w:numId="3">
    <w:abstractNumId w:val="46"/>
  </w:num>
  <w:num w:numId="4">
    <w:abstractNumId w:val="28"/>
  </w:num>
  <w:num w:numId="5">
    <w:abstractNumId w:val="20"/>
  </w:num>
  <w:num w:numId="6">
    <w:abstractNumId w:val="13"/>
  </w:num>
  <w:num w:numId="7">
    <w:abstractNumId w:val="7"/>
  </w:num>
  <w:num w:numId="8">
    <w:abstractNumId w:val="19"/>
  </w:num>
  <w:num w:numId="9">
    <w:abstractNumId w:val="25"/>
  </w:num>
  <w:num w:numId="10">
    <w:abstractNumId w:val="52"/>
  </w:num>
  <w:num w:numId="11">
    <w:abstractNumId w:val="43"/>
  </w:num>
  <w:num w:numId="12">
    <w:abstractNumId w:val="51"/>
  </w:num>
  <w:num w:numId="13">
    <w:abstractNumId w:val="38"/>
  </w:num>
  <w:num w:numId="14">
    <w:abstractNumId w:val="9"/>
  </w:num>
  <w:num w:numId="15">
    <w:abstractNumId w:val="4"/>
  </w:num>
  <w:num w:numId="16">
    <w:abstractNumId w:val="2"/>
  </w:num>
  <w:num w:numId="17">
    <w:abstractNumId w:val="18"/>
  </w:num>
  <w:num w:numId="18">
    <w:abstractNumId w:val="39"/>
  </w:num>
  <w:num w:numId="19">
    <w:abstractNumId w:val="31"/>
  </w:num>
  <w:num w:numId="20">
    <w:abstractNumId w:val="8"/>
  </w:num>
  <w:num w:numId="21">
    <w:abstractNumId w:val="24"/>
  </w:num>
  <w:num w:numId="22">
    <w:abstractNumId w:val="23"/>
  </w:num>
  <w:num w:numId="23">
    <w:abstractNumId w:val="34"/>
  </w:num>
  <w:num w:numId="24">
    <w:abstractNumId w:val="30"/>
  </w:num>
  <w:num w:numId="25">
    <w:abstractNumId w:val="50"/>
  </w:num>
  <w:num w:numId="26">
    <w:abstractNumId w:val="44"/>
  </w:num>
  <w:num w:numId="27">
    <w:abstractNumId w:val="26"/>
  </w:num>
  <w:num w:numId="28">
    <w:abstractNumId w:val="37"/>
  </w:num>
  <w:num w:numId="29">
    <w:abstractNumId w:val="36"/>
  </w:num>
  <w:num w:numId="30">
    <w:abstractNumId w:val="11"/>
  </w:num>
  <w:num w:numId="31">
    <w:abstractNumId w:val="0"/>
  </w:num>
  <w:num w:numId="32">
    <w:abstractNumId w:val="1"/>
  </w:num>
  <w:num w:numId="33">
    <w:abstractNumId w:val="22"/>
  </w:num>
  <w:num w:numId="34">
    <w:abstractNumId w:val="17"/>
  </w:num>
  <w:num w:numId="35">
    <w:abstractNumId w:val="14"/>
  </w:num>
  <w:num w:numId="36">
    <w:abstractNumId w:val="35"/>
  </w:num>
  <w:num w:numId="37">
    <w:abstractNumId w:val="42"/>
  </w:num>
  <w:num w:numId="38">
    <w:abstractNumId w:val="40"/>
  </w:num>
  <w:num w:numId="39">
    <w:abstractNumId w:val="32"/>
  </w:num>
  <w:num w:numId="40">
    <w:abstractNumId w:val="16"/>
  </w:num>
  <w:num w:numId="41">
    <w:abstractNumId w:val="45"/>
  </w:num>
  <w:num w:numId="42">
    <w:abstractNumId w:val="3"/>
  </w:num>
  <w:num w:numId="43">
    <w:abstractNumId w:val="27"/>
  </w:num>
  <w:num w:numId="44">
    <w:abstractNumId w:val="41"/>
  </w:num>
  <w:num w:numId="45">
    <w:abstractNumId w:val="48"/>
  </w:num>
  <w:num w:numId="46">
    <w:abstractNumId w:val="15"/>
  </w:num>
  <w:num w:numId="47">
    <w:abstractNumId w:val="10"/>
  </w:num>
  <w:num w:numId="48">
    <w:abstractNumId w:val="47"/>
  </w:num>
  <w:num w:numId="49">
    <w:abstractNumId w:val="33"/>
  </w:num>
  <w:num w:numId="50">
    <w:abstractNumId w:val="49"/>
  </w:num>
  <w:num w:numId="51">
    <w:abstractNumId w:val="5"/>
  </w:num>
  <w:num w:numId="52">
    <w:abstractNumId w:val="29"/>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2689"/>
    <w:rsid w:val="00003F8E"/>
    <w:rsid w:val="0001410B"/>
    <w:rsid w:val="00025210"/>
    <w:rsid w:val="00031C66"/>
    <w:rsid w:val="00061B5F"/>
    <w:rsid w:val="000713A8"/>
    <w:rsid w:val="00085536"/>
    <w:rsid w:val="00094F55"/>
    <w:rsid w:val="0009524F"/>
    <w:rsid w:val="000A1EC4"/>
    <w:rsid w:val="000A6649"/>
    <w:rsid w:val="000E72FF"/>
    <w:rsid w:val="000F48DC"/>
    <w:rsid w:val="000F6863"/>
    <w:rsid w:val="001454C2"/>
    <w:rsid w:val="001638EA"/>
    <w:rsid w:val="00164B9C"/>
    <w:rsid w:val="00170879"/>
    <w:rsid w:val="00171281"/>
    <w:rsid w:val="00171F95"/>
    <w:rsid w:val="00185D22"/>
    <w:rsid w:val="001A73DA"/>
    <w:rsid w:val="001B5E00"/>
    <w:rsid w:val="001E4717"/>
    <w:rsid w:val="00207F4A"/>
    <w:rsid w:val="00227EEC"/>
    <w:rsid w:val="002453BD"/>
    <w:rsid w:val="00251C9C"/>
    <w:rsid w:val="00290903"/>
    <w:rsid w:val="002943A4"/>
    <w:rsid w:val="002C7AC6"/>
    <w:rsid w:val="002D7506"/>
    <w:rsid w:val="002E238F"/>
    <w:rsid w:val="003079FA"/>
    <w:rsid w:val="003118B3"/>
    <w:rsid w:val="00326A42"/>
    <w:rsid w:val="003436D1"/>
    <w:rsid w:val="00361CC6"/>
    <w:rsid w:val="003871BA"/>
    <w:rsid w:val="003873B2"/>
    <w:rsid w:val="0039191A"/>
    <w:rsid w:val="00392AA7"/>
    <w:rsid w:val="00396CC5"/>
    <w:rsid w:val="003A0C97"/>
    <w:rsid w:val="003A6F09"/>
    <w:rsid w:val="003C029A"/>
    <w:rsid w:val="003D2F17"/>
    <w:rsid w:val="003D6ABD"/>
    <w:rsid w:val="003F610B"/>
    <w:rsid w:val="00402689"/>
    <w:rsid w:val="004229DF"/>
    <w:rsid w:val="00436445"/>
    <w:rsid w:val="00440888"/>
    <w:rsid w:val="00452EEE"/>
    <w:rsid w:val="00453AFE"/>
    <w:rsid w:val="004543B9"/>
    <w:rsid w:val="00486006"/>
    <w:rsid w:val="004A173A"/>
    <w:rsid w:val="004C1D38"/>
    <w:rsid w:val="004C3621"/>
    <w:rsid w:val="004D66DF"/>
    <w:rsid w:val="00501326"/>
    <w:rsid w:val="00515175"/>
    <w:rsid w:val="00515393"/>
    <w:rsid w:val="005356DE"/>
    <w:rsid w:val="00571B0D"/>
    <w:rsid w:val="00572788"/>
    <w:rsid w:val="00593864"/>
    <w:rsid w:val="005A5932"/>
    <w:rsid w:val="005E2448"/>
    <w:rsid w:val="005E2A99"/>
    <w:rsid w:val="006063B7"/>
    <w:rsid w:val="006303C7"/>
    <w:rsid w:val="00632172"/>
    <w:rsid w:val="0063406B"/>
    <w:rsid w:val="00645A8E"/>
    <w:rsid w:val="006721F7"/>
    <w:rsid w:val="006961E3"/>
    <w:rsid w:val="006B22E9"/>
    <w:rsid w:val="006D021F"/>
    <w:rsid w:val="006D03EF"/>
    <w:rsid w:val="006D304C"/>
    <w:rsid w:val="006D6204"/>
    <w:rsid w:val="006E1CFB"/>
    <w:rsid w:val="006F1447"/>
    <w:rsid w:val="0070298D"/>
    <w:rsid w:val="0071097D"/>
    <w:rsid w:val="00714473"/>
    <w:rsid w:val="00733B27"/>
    <w:rsid w:val="007400E6"/>
    <w:rsid w:val="00744593"/>
    <w:rsid w:val="00753712"/>
    <w:rsid w:val="007565E2"/>
    <w:rsid w:val="00777A5B"/>
    <w:rsid w:val="00777FA7"/>
    <w:rsid w:val="00782B4A"/>
    <w:rsid w:val="00785BE4"/>
    <w:rsid w:val="0079225F"/>
    <w:rsid w:val="007A0407"/>
    <w:rsid w:val="007A715A"/>
    <w:rsid w:val="007D3699"/>
    <w:rsid w:val="008204FB"/>
    <w:rsid w:val="008260AB"/>
    <w:rsid w:val="00850115"/>
    <w:rsid w:val="00864591"/>
    <w:rsid w:val="00873582"/>
    <w:rsid w:val="00876BB5"/>
    <w:rsid w:val="00883C3A"/>
    <w:rsid w:val="0089183D"/>
    <w:rsid w:val="00896B0B"/>
    <w:rsid w:val="008A307A"/>
    <w:rsid w:val="008A6C9E"/>
    <w:rsid w:val="008E7BAF"/>
    <w:rsid w:val="00906AC5"/>
    <w:rsid w:val="00931F30"/>
    <w:rsid w:val="00944113"/>
    <w:rsid w:val="00953272"/>
    <w:rsid w:val="00957D97"/>
    <w:rsid w:val="009678AB"/>
    <w:rsid w:val="00973E1A"/>
    <w:rsid w:val="009A65FF"/>
    <w:rsid w:val="00A01C2E"/>
    <w:rsid w:val="00A07C2B"/>
    <w:rsid w:val="00A102B0"/>
    <w:rsid w:val="00A1408F"/>
    <w:rsid w:val="00A33C0C"/>
    <w:rsid w:val="00A3596A"/>
    <w:rsid w:val="00A37358"/>
    <w:rsid w:val="00A400F8"/>
    <w:rsid w:val="00A559BB"/>
    <w:rsid w:val="00A73F21"/>
    <w:rsid w:val="00A94C89"/>
    <w:rsid w:val="00AA5215"/>
    <w:rsid w:val="00AB2EE9"/>
    <w:rsid w:val="00AD2C2E"/>
    <w:rsid w:val="00AD2ED7"/>
    <w:rsid w:val="00AE25FF"/>
    <w:rsid w:val="00AE348F"/>
    <w:rsid w:val="00AE6FB6"/>
    <w:rsid w:val="00B06534"/>
    <w:rsid w:val="00B24460"/>
    <w:rsid w:val="00B263A6"/>
    <w:rsid w:val="00B30D7B"/>
    <w:rsid w:val="00B373CD"/>
    <w:rsid w:val="00B470E1"/>
    <w:rsid w:val="00B650E5"/>
    <w:rsid w:val="00B849D3"/>
    <w:rsid w:val="00B939A7"/>
    <w:rsid w:val="00BB4220"/>
    <w:rsid w:val="00BD55BF"/>
    <w:rsid w:val="00BE793F"/>
    <w:rsid w:val="00C00A3A"/>
    <w:rsid w:val="00C040E8"/>
    <w:rsid w:val="00C0598E"/>
    <w:rsid w:val="00C0686D"/>
    <w:rsid w:val="00C24270"/>
    <w:rsid w:val="00C3550C"/>
    <w:rsid w:val="00C35978"/>
    <w:rsid w:val="00C37D60"/>
    <w:rsid w:val="00C42582"/>
    <w:rsid w:val="00C666D0"/>
    <w:rsid w:val="00C71AD7"/>
    <w:rsid w:val="00C765F6"/>
    <w:rsid w:val="00CA7C0C"/>
    <w:rsid w:val="00CC2317"/>
    <w:rsid w:val="00CC52A3"/>
    <w:rsid w:val="00CC6E3D"/>
    <w:rsid w:val="00CD5BAF"/>
    <w:rsid w:val="00D06963"/>
    <w:rsid w:val="00D21406"/>
    <w:rsid w:val="00D24F54"/>
    <w:rsid w:val="00D324BF"/>
    <w:rsid w:val="00D641B3"/>
    <w:rsid w:val="00D80AAF"/>
    <w:rsid w:val="00DA2E95"/>
    <w:rsid w:val="00DD2750"/>
    <w:rsid w:val="00DD49BF"/>
    <w:rsid w:val="00DF16BF"/>
    <w:rsid w:val="00E00F66"/>
    <w:rsid w:val="00E10B07"/>
    <w:rsid w:val="00E27DAC"/>
    <w:rsid w:val="00E718C5"/>
    <w:rsid w:val="00E82F01"/>
    <w:rsid w:val="00E908CA"/>
    <w:rsid w:val="00EB1FA0"/>
    <w:rsid w:val="00EC1D36"/>
    <w:rsid w:val="00EC4BEA"/>
    <w:rsid w:val="00ED5859"/>
    <w:rsid w:val="00EE724A"/>
    <w:rsid w:val="00EF685D"/>
    <w:rsid w:val="00EF77E5"/>
    <w:rsid w:val="00F01DAD"/>
    <w:rsid w:val="00F132A2"/>
    <w:rsid w:val="00F132D5"/>
    <w:rsid w:val="00F339DF"/>
    <w:rsid w:val="00F73F0D"/>
    <w:rsid w:val="00F820C5"/>
    <w:rsid w:val="00F877E7"/>
    <w:rsid w:val="00FD5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66"/>
    <w:pPr>
      <w:ind w:left="720"/>
      <w:contextualSpacing/>
    </w:pPr>
  </w:style>
  <w:style w:type="paragraph" w:styleId="EndnoteText">
    <w:name w:val="endnote text"/>
    <w:basedOn w:val="Normal"/>
    <w:link w:val="EndnoteTextChar"/>
    <w:uiPriority w:val="99"/>
    <w:semiHidden/>
    <w:unhideWhenUsed/>
    <w:rsid w:val="00E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85D"/>
    <w:rPr>
      <w:sz w:val="20"/>
      <w:szCs w:val="20"/>
    </w:rPr>
  </w:style>
  <w:style w:type="character" w:styleId="EndnoteReference">
    <w:name w:val="endnote reference"/>
    <w:basedOn w:val="DefaultParagraphFont"/>
    <w:uiPriority w:val="99"/>
    <w:semiHidden/>
    <w:unhideWhenUsed/>
    <w:rsid w:val="00EF685D"/>
    <w:rPr>
      <w:vertAlign w:val="superscript"/>
    </w:rPr>
  </w:style>
  <w:style w:type="character" w:styleId="CommentReference">
    <w:name w:val="annotation reference"/>
    <w:basedOn w:val="DefaultParagraphFont"/>
    <w:uiPriority w:val="99"/>
    <w:semiHidden/>
    <w:unhideWhenUsed/>
    <w:rsid w:val="00E10B07"/>
    <w:rPr>
      <w:sz w:val="16"/>
      <w:szCs w:val="16"/>
    </w:rPr>
  </w:style>
  <w:style w:type="paragraph" w:styleId="CommentText">
    <w:name w:val="annotation text"/>
    <w:basedOn w:val="Normal"/>
    <w:link w:val="CommentTextChar"/>
    <w:uiPriority w:val="99"/>
    <w:semiHidden/>
    <w:unhideWhenUsed/>
    <w:rsid w:val="00E10B07"/>
    <w:pPr>
      <w:spacing w:line="240" w:lineRule="auto"/>
    </w:pPr>
    <w:rPr>
      <w:sz w:val="20"/>
      <w:szCs w:val="20"/>
    </w:rPr>
  </w:style>
  <w:style w:type="character" w:customStyle="1" w:styleId="CommentTextChar">
    <w:name w:val="Comment Text Char"/>
    <w:basedOn w:val="DefaultParagraphFont"/>
    <w:link w:val="CommentText"/>
    <w:uiPriority w:val="99"/>
    <w:semiHidden/>
    <w:rsid w:val="00E10B07"/>
    <w:rPr>
      <w:sz w:val="20"/>
      <w:szCs w:val="20"/>
    </w:rPr>
  </w:style>
  <w:style w:type="paragraph" w:styleId="CommentSubject">
    <w:name w:val="annotation subject"/>
    <w:basedOn w:val="CommentText"/>
    <w:next w:val="CommentText"/>
    <w:link w:val="CommentSubjectChar"/>
    <w:uiPriority w:val="99"/>
    <w:semiHidden/>
    <w:unhideWhenUsed/>
    <w:rsid w:val="00E10B07"/>
    <w:rPr>
      <w:b/>
      <w:bCs/>
    </w:rPr>
  </w:style>
  <w:style w:type="character" w:customStyle="1" w:styleId="CommentSubjectChar">
    <w:name w:val="Comment Subject Char"/>
    <w:basedOn w:val="CommentTextChar"/>
    <w:link w:val="CommentSubject"/>
    <w:uiPriority w:val="99"/>
    <w:semiHidden/>
    <w:rsid w:val="00E10B07"/>
    <w:rPr>
      <w:b/>
      <w:bCs/>
      <w:sz w:val="20"/>
      <w:szCs w:val="20"/>
    </w:rPr>
  </w:style>
  <w:style w:type="paragraph" w:styleId="BalloonText">
    <w:name w:val="Balloon Text"/>
    <w:basedOn w:val="Normal"/>
    <w:link w:val="BalloonTextChar"/>
    <w:uiPriority w:val="99"/>
    <w:semiHidden/>
    <w:unhideWhenUsed/>
    <w:rsid w:val="00E1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07"/>
    <w:rPr>
      <w:rFonts w:ascii="Segoe UI" w:hAnsi="Segoe UI" w:cs="Segoe UI"/>
      <w:sz w:val="18"/>
      <w:szCs w:val="18"/>
    </w:rPr>
  </w:style>
  <w:style w:type="table" w:styleId="TableGrid">
    <w:name w:val="Table Grid"/>
    <w:basedOn w:val="TableNormal"/>
    <w:uiPriority w:val="39"/>
    <w:rsid w:val="0077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99"/>
  </w:style>
  <w:style w:type="paragraph" w:styleId="Footer">
    <w:name w:val="footer"/>
    <w:basedOn w:val="Normal"/>
    <w:link w:val="FooterChar"/>
    <w:uiPriority w:val="99"/>
    <w:unhideWhenUsed/>
    <w:rsid w:val="005E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99"/>
  </w:style>
  <w:style w:type="paragraph" w:styleId="NoSpacing">
    <w:name w:val="No Spacing"/>
    <w:uiPriority w:val="1"/>
    <w:qFormat/>
    <w:rsid w:val="006F14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D743-560C-472F-AE5D-F41E1A38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6</cp:revision>
  <cp:lastPrinted>2017-07-26T16:46:00Z</cp:lastPrinted>
  <dcterms:created xsi:type="dcterms:W3CDTF">2017-08-03T06:53:00Z</dcterms:created>
  <dcterms:modified xsi:type="dcterms:W3CDTF">2017-12-18T06:00:00Z</dcterms:modified>
</cp:coreProperties>
</file>