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FD" w:rsidRPr="00917A50" w:rsidRDefault="009578FD" w:rsidP="00D93DC6">
      <w:pPr>
        <w:spacing w:after="24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7A50">
        <w:rPr>
          <w:rFonts w:ascii="Times New Roman" w:hAnsi="Times New Roman" w:cs="Times New Roman"/>
          <w:b/>
          <w:sz w:val="28"/>
          <w:szCs w:val="24"/>
        </w:rPr>
        <w:t>BAB I</w:t>
      </w:r>
    </w:p>
    <w:p w:rsidR="009578FD" w:rsidRPr="00917A50" w:rsidRDefault="009578FD" w:rsidP="00D93DC6">
      <w:pPr>
        <w:spacing w:after="240" w:line="720" w:lineRule="auto"/>
        <w:ind w:left="3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7A50">
        <w:rPr>
          <w:rFonts w:ascii="Times New Roman" w:hAnsi="Times New Roman" w:cs="Times New Roman"/>
          <w:b/>
          <w:sz w:val="28"/>
          <w:szCs w:val="24"/>
        </w:rPr>
        <w:t>PENDAHULUAN</w:t>
      </w:r>
    </w:p>
    <w:p w:rsidR="00B73996" w:rsidRPr="00B73996" w:rsidRDefault="009578FD" w:rsidP="0070486A">
      <w:pPr>
        <w:pStyle w:val="ListParagraph"/>
        <w:numPr>
          <w:ilvl w:val="0"/>
          <w:numId w:val="3"/>
        </w:numPr>
        <w:spacing w:after="240" w:line="480" w:lineRule="auto"/>
        <w:ind w:left="714" w:hanging="430"/>
        <w:contextualSpacing w:val="0"/>
        <w:jc w:val="both"/>
        <w:rPr>
          <w:rStyle w:val="a"/>
          <w:rFonts w:ascii="Times New Roman" w:hAnsi="Times New Roman" w:cs="Times New Roman"/>
          <w:b/>
          <w:sz w:val="24"/>
          <w:szCs w:val="24"/>
        </w:rPr>
      </w:pPr>
      <w:proofErr w:type="spellStart"/>
      <w:r w:rsidRPr="00A54245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A54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245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643FAA" w:rsidRPr="00643FAA" w:rsidRDefault="00643FAA" w:rsidP="00643FAA">
      <w:pPr>
        <w:pStyle w:val="ListParagraph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43FAA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64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FA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4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FAA">
        <w:rPr>
          <w:rFonts w:ascii="Times New Roman" w:hAnsi="Times New Roman" w:cs="Times New Roman"/>
          <w:sz w:val="24"/>
          <w:szCs w:val="24"/>
        </w:rPr>
        <w:t>perusaha</w:t>
      </w:r>
      <w:r w:rsidR="0025301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949E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5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01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5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01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5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01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5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01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253014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43FAA">
        <w:rPr>
          <w:rFonts w:ascii="Times New Roman" w:hAnsi="Times New Roman" w:cs="Times New Roman"/>
          <w:sz w:val="24"/>
          <w:szCs w:val="24"/>
        </w:rPr>
        <w:t>agang</w:t>
      </w:r>
      <w:proofErr w:type="spellEnd"/>
      <w:r w:rsidRPr="0064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FA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4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FA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C63B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3F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FAA">
        <w:rPr>
          <w:rFonts w:ascii="Times New Roman" w:hAnsi="Times New Roman" w:cs="Times New Roman"/>
          <w:sz w:val="24"/>
          <w:szCs w:val="24"/>
        </w:rPr>
        <w:t>k</w:t>
      </w:r>
      <w:r w:rsidR="00253014"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 w:rsidR="003B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643FAA">
        <w:rPr>
          <w:rFonts w:ascii="Times New Roman" w:hAnsi="Times New Roman" w:cs="Times New Roman"/>
          <w:sz w:val="24"/>
          <w:szCs w:val="24"/>
        </w:rPr>
        <w:t xml:space="preserve">an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Pr="0064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FA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43F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3FA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4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FA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64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FA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3B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C7B"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25301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3B4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B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berhati-hati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r w:rsidR="00515C7B"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3B4A68">
        <w:rPr>
          <w:rFonts w:ascii="Times New Roman" w:hAnsi="Times New Roman" w:cs="Times New Roman"/>
          <w:sz w:val="24"/>
          <w:szCs w:val="24"/>
        </w:rPr>
        <w:t>tap</w:t>
      </w:r>
      <w:proofErr w:type="spellEnd"/>
      <w:r w:rsidR="003B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68">
        <w:rPr>
          <w:rFonts w:ascii="Times New Roman" w:hAnsi="Times New Roman" w:cs="Times New Roman"/>
          <w:sz w:val="24"/>
          <w:szCs w:val="24"/>
        </w:rPr>
        <w:t>mence</w:t>
      </w:r>
      <w:r>
        <w:rPr>
          <w:rFonts w:ascii="Times New Roman" w:hAnsi="Times New Roman" w:cs="Times New Roman"/>
          <w:sz w:val="24"/>
          <w:szCs w:val="24"/>
        </w:rPr>
        <w:t>r</w:t>
      </w:r>
      <w:r w:rsidR="003B4A6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3B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042A" w:rsidRDefault="00515C7B" w:rsidP="00643FAA">
      <w:pPr>
        <w:pStyle w:val="ListParagraph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B4A68">
        <w:rPr>
          <w:rFonts w:ascii="Times New Roman" w:hAnsi="Times New Roman" w:cs="Times New Roman"/>
          <w:sz w:val="24"/>
          <w:szCs w:val="24"/>
        </w:rPr>
        <w:t xml:space="preserve"> </w:t>
      </w:r>
      <w:r w:rsidR="00981013" w:rsidRPr="0098101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B4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1013" w:rsidRPr="0098101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23863">
        <w:rPr>
          <w:rFonts w:ascii="Times New Roman" w:hAnsi="Times New Roman" w:cs="Times New Roman"/>
          <w:sz w:val="24"/>
          <w:szCs w:val="24"/>
        </w:rPr>
        <w:t xml:space="preserve"> </w:t>
      </w:r>
      <w:r w:rsidR="00981013" w:rsidRPr="00981013">
        <w:rPr>
          <w:rFonts w:ascii="Times New Roman" w:hAnsi="Times New Roman" w:cs="Times New Roman"/>
          <w:sz w:val="24"/>
          <w:szCs w:val="24"/>
        </w:rPr>
        <w:t xml:space="preserve">Indonesia. </w:t>
      </w:r>
      <w:proofErr w:type="gramStart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="00023863">
        <w:rPr>
          <w:rFonts w:ascii="Times New Roman" w:hAnsi="Times New Roman" w:cs="Times New Roman"/>
          <w:sz w:val="24"/>
          <w:szCs w:val="24"/>
        </w:rPr>
        <w:t xml:space="preserve"> </w:t>
      </w:r>
      <w:r w:rsidR="00F9042A">
        <w:rPr>
          <w:rFonts w:ascii="Times New Roman" w:hAnsi="Times New Roman" w:cs="Times New Roman"/>
          <w:sz w:val="24"/>
          <w:szCs w:val="24"/>
        </w:rPr>
        <w:t xml:space="preserve">rupiah </w:t>
      </w:r>
      <w:proofErr w:type="spellStart"/>
      <w:r w:rsidR="00F904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9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42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9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42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F9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42A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F9042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23863">
        <w:rPr>
          <w:rFonts w:ascii="Times New Roman" w:hAnsi="Times New Roman" w:cs="Times New Roman"/>
          <w:sz w:val="24"/>
          <w:szCs w:val="24"/>
        </w:rPr>
        <w:t xml:space="preserve"> </w:t>
      </w:r>
      <w:r w:rsidR="00F9042A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eningkatnya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harga-harga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2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02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81013"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13" w:rsidRPr="00981013">
        <w:rPr>
          <w:rFonts w:ascii="Times New Roman" w:hAnsi="Times New Roman" w:cs="Times New Roman"/>
          <w:sz w:val="24"/>
          <w:szCs w:val="24"/>
        </w:rPr>
        <w:t>ent</w:t>
      </w:r>
      <w:r w:rsidR="00F9042A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F9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42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F9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4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9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4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9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42A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="00F904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1013" w:rsidRDefault="00981013" w:rsidP="00981013">
      <w:pPr>
        <w:pStyle w:val="ListParagraph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8101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0E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0E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01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02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101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02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menganut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r w:rsidRPr="00A949E2">
        <w:rPr>
          <w:rFonts w:ascii="Times New Roman" w:hAnsi="Times New Roman" w:cs="Times New Roman"/>
          <w:i/>
          <w:sz w:val="24"/>
          <w:szCs w:val="24"/>
        </w:rPr>
        <w:t>(</w:t>
      </w:r>
      <w:r w:rsidRPr="00A949E2">
        <w:rPr>
          <w:rFonts w:ascii="Times New Roman" w:hAnsi="Times New Roman" w:cs="Times New Roman"/>
          <w:i/>
          <w:iCs/>
          <w:sz w:val="24"/>
          <w:szCs w:val="24"/>
        </w:rPr>
        <w:t>historical cost</w:t>
      </w:r>
      <w:r w:rsidRPr="00A949E2">
        <w:rPr>
          <w:rFonts w:ascii="Times New Roman" w:hAnsi="Times New Roman" w:cs="Times New Roman"/>
          <w:i/>
          <w:sz w:val="24"/>
          <w:szCs w:val="24"/>
        </w:rPr>
        <w:t>),</w:t>
      </w:r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02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02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perolehannya</w:t>
      </w:r>
      <w:proofErr w:type="spellEnd"/>
      <w:r w:rsidRPr="00981013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9810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98101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1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2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revaluasi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02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tetap</w:t>
      </w:r>
      <w:proofErr w:type="spellEnd"/>
      <w:r w:rsidR="00A949E2">
        <w:rPr>
          <w:rFonts w:ascii="Times New Roman" w:hAnsi="Times New Roman" w:cs="Times New Roman"/>
          <w:sz w:val="23"/>
          <w:szCs w:val="23"/>
          <w:lang w:val="id-ID"/>
        </w:rPr>
        <w:t xml:space="preserve"> yang dimiliki</w:t>
      </w:r>
      <w:r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>
        <w:rPr>
          <w:rFonts w:ascii="Times New Roman" w:hAnsi="Times New Roman" w:cs="Times New Roman"/>
          <w:sz w:val="23"/>
          <w:szCs w:val="23"/>
        </w:rPr>
        <w:t>sesuai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nilai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wajar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19152F" w:rsidRDefault="00AA12A3" w:rsidP="0019152F">
      <w:pPr>
        <w:pStyle w:val="ListParagraph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D93DC6">
        <w:rPr>
          <w:rFonts w:ascii="Times New Roman" w:hAnsi="Times New Roman" w:cs="Times New Roman"/>
          <w:sz w:val="24"/>
          <w:szCs w:val="24"/>
          <w:lang w:val="id-ID"/>
        </w:rPr>
        <w:t>evaluasi</w:t>
      </w:r>
      <w:r w:rsidR="000E2138">
        <w:rPr>
          <w:rFonts w:ascii="Times New Roman" w:hAnsi="Times New Roman" w:cs="Times New Roman"/>
          <w:sz w:val="24"/>
          <w:szCs w:val="24"/>
        </w:rPr>
        <w:t xml:space="preserve">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0E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A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2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A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2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A1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="001D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2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A1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="00C248A1">
        <w:rPr>
          <w:rFonts w:ascii="Times New Roman" w:hAnsi="Times New Roman" w:cs="Times New Roman"/>
          <w:sz w:val="24"/>
          <w:szCs w:val="24"/>
        </w:rPr>
        <w:t xml:space="preserve"> yang </w:t>
      </w:r>
      <w:r w:rsidR="00C248A1">
        <w:rPr>
          <w:rFonts w:ascii="Times New Roman" w:hAnsi="Times New Roman" w:cs="Times New Roman"/>
          <w:sz w:val="24"/>
          <w:szCs w:val="24"/>
          <w:lang w:val="id-ID"/>
        </w:rPr>
        <w:t xml:space="preserve">sudah </w:t>
      </w:r>
      <w:proofErr w:type="spellStart"/>
      <w:r w:rsidR="00A949E2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="00A94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E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949E2">
        <w:rPr>
          <w:rFonts w:ascii="Times New Roman" w:hAnsi="Times New Roman" w:cs="Times New Roman"/>
          <w:sz w:val="24"/>
          <w:szCs w:val="24"/>
        </w:rPr>
        <w:t xml:space="preserve"> </w:t>
      </w:r>
      <w:r w:rsidR="00A949E2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C248A1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="00C2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D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1D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r w:rsidR="00A949E2">
        <w:rPr>
          <w:rFonts w:ascii="Times New Roman" w:hAnsi="Times New Roman" w:cs="Times New Roman"/>
          <w:sz w:val="24"/>
          <w:szCs w:val="24"/>
          <w:lang w:val="id-ID"/>
        </w:rPr>
        <w:t>tersebut. Penilaian</w:t>
      </w:r>
      <w:r w:rsidR="001D2092">
        <w:rPr>
          <w:rFonts w:ascii="Times New Roman" w:hAnsi="Times New Roman" w:cs="Times New Roman"/>
          <w:sz w:val="24"/>
          <w:szCs w:val="24"/>
        </w:rPr>
        <w:t xml:space="preserve"> </w:t>
      </w:r>
      <w:r w:rsidR="00A949E2">
        <w:rPr>
          <w:rFonts w:ascii="Times New Roman" w:hAnsi="Times New Roman" w:cs="Times New Roman"/>
          <w:sz w:val="24"/>
          <w:szCs w:val="24"/>
          <w:lang w:val="id-ID"/>
        </w:rPr>
        <w:t xml:space="preserve">yang dilakukan harus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D2092">
        <w:rPr>
          <w:rFonts w:ascii="Times New Roman" w:hAnsi="Times New Roman" w:cs="Times New Roman"/>
          <w:sz w:val="24"/>
          <w:szCs w:val="24"/>
        </w:rPr>
        <w:t xml:space="preserve"> </w:t>
      </w:r>
      <w:r w:rsidR="00D93DC6">
        <w:rPr>
          <w:rFonts w:ascii="Times New Roman" w:hAnsi="Times New Roman" w:cs="Times New Roman"/>
          <w:sz w:val="24"/>
          <w:szCs w:val="24"/>
        </w:rPr>
        <w:t>pen</w:t>
      </w:r>
      <w:r w:rsidR="00A949E2">
        <w:rPr>
          <w:rFonts w:ascii="Times New Roman" w:hAnsi="Times New Roman" w:cs="Times New Roman"/>
          <w:sz w:val="24"/>
          <w:szCs w:val="24"/>
          <w:lang w:val="id-ID"/>
        </w:rPr>
        <w:t>ilai</w:t>
      </w:r>
      <w:r w:rsidR="00D93DC6">
        <w:rPr>
          <w:rFonts w:ascii="Times New Roman" w:hAnsi="Times New Roman" w:cs="Times New Roman"/>
          <w:sz w:val="24"/>
          <w:szCs w:val="24"/>
        </w:rPr>
        <w:t xml:space="preserve">an yang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 w:rsidR="00D93DC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D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lastRenderedPageBreak/>
        <w:t>perusahaan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yang </w:t>
      </w:r>
      <w:r w:rsidR="00D93DC6">
        <w:rPr>
          <w:rFonts w:ascii="Times New Roman" w:hAnsi="Times New Roman" w:cs="Times New Roman"/>
          <w:sz w:val="24"/>
          <w:szCs w:val="24"/>
          <w:lang w:val="id-ID"/>
        </w:rPr>
        <w:t xml:space="preserve">sudah </w:t>
      </w:r>
      <w:proofErr w:type="spellStart"/>
      <w:r w:rsidR="00AD3415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="00AD3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1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D3415">
        <w:rPr>
          <w:rFonts w:ascii="Times New Roman" w:hAnsi="Times New Roman" w:cs="Times New Roman"/>
          <w:sz w:val="24"/>
          <w:szCs w:val="24"/>
        </w:rPr>
        <w:t xml:space="preserve"> </w:t>
      </w:r>
      <w:r w:rsidR="00AD3415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="001D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C248A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D3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1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D3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15">
        <w:rPr>
          <w:rFonts w:ascii="Times New Roman" w:hAnsi="Times New Roman" w:cs="Times New Roman"/>
          <w:sz w:val="24"/>
          <w:szCs w:val="24"/>
        </w:rPr>
        <w:t>Direkt</w:t>
      </w:r>
      <w:proofErr w:type="spellEnd"/>
      <w:r w:rsidR="00AD3415">
        <w:rPr>
          <w:rFonts w:ascii="Times New Roman" w:hAnsi="Times New Roman" w:cs="Times New Roman"/>
          <w:sz w:val="24"/>
          <w:szCs w:val="24"/>
          <w:lang w:val="id-ID"/>
        </w:rPr>
        <w:t>orat</w:t>
      </w:r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r w:rsidR="00AD3415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1D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 xml:space="preserve">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1D2092">
        <w:rPr>
          <w:rFonts w:ascii="Times New Roman" w:hAnsi="Times New Roman" w:cs="Times New Roman"/>
          <w:sz w:val="24"/>
          <w:szCs w:val="24"/>
        </w:rPr>
        <w:t xml:space="preserve"> </w:t>
      </w:r>
      <w:r w:rsidR="00D93DC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93DC6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D93D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3415">
        <w:rPr>
          <w:rFonts w:ascii="Times New Roman" w:hAnsi="Times New Roman" w:cs="Times New Roman"/>
          <w:sz w:val="24"/>
          <w:szCs w:val="24"/>
          <w:lang w:val="id-ID"/>
        </w:rPr>
        <w:t xml:space="preserve"> Secara garis besar r</w:t>
      </w:r>
      <w:r w:rsidR="00C248A1">
        <w:rPr>
          <w:rFonts w:ascii="Times New Roman" w:hAnsi="Times New Roman" w:cs="Times New Roman"/>
          <w:sz w:val="24"/>
          <w:szCs w:val="24"/>
          <w:lang w:val="id-ID"/>
        </w:rPr>
        <w:t xml:space="preserve">evaluasi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1D2092">
        <w:rPr>
          <w:rFonts w:ascii="Times New Roman" w:hAnsi="Times New Roman" w:cs="Times New Roman"/>
          <w:sz w:val="24"/>
          <w:szCs w:val="24"/>
        </w:rPr>
        <w:t xml:space="preserve"> </w:t>
      </w:r>
      <w:r w:rsidR="00AD3415">
        <w:rPr>
          <w:rFonts w:ascii="Times New Roman" w:hAnsi="Times New Roman" w:cs="Times New Roman"/>
          <w:sz w:val="24"/>
          <w:szCs w:val="24"/>
          <w:lang w:val="id-ID"/>
        </w:rPr>
        <w:t xml:space="preserve">tetap </w:t>
      </w:r>
      <w:r w:rsidR="00C248A1">
        <w:rPr>
          <w:rFonts w:ascii="Times New Roman" w:hAnsi="Times New Roman" w:cs="Times New Roman"/>
          <w:sz w:val="24"/>
          <w:szCs w:val="24"/>
          <w:lang w:val="id-ID"/>
        </w:rPr>
        <w:t>bertujuan untuk mendapatkan nilai baru yang dapat meningkatkan beban penyusutan yang bisa mengurangi laba</w:t>
      </w:r>
      <w:r w:rsidR="00AD3415">
        <w:rPr>
          <w:rFonts w:ascii="Times New Roman" w:hAnsi="Times New Roman" w:cs="Times New Roman"/>
          <w:sz w:val="24"/>
          <w:szCs w:val="24"/>
          <w:lang w:val="id-ID"/>
        </w:rPr>
        <w:t xml:space="preserve"> kena pajak</w:t>
      </w:r>
      <w:r w:rsidR="00C248A1">
        <w:rPr>
          <w:rFonts w:ascii="Times New Roman" w:hAnsi="Times New Roman" w:cs="Times New Roman"/>
          <w:sz w:val="24"/>
          <w:szCs w:val="24"/>
          <w:lang w:val="id-ID"/>
        </w:rPr>
        <w:t xml:space="preserve"> yang menjadi dasar perhitungan beban pajak</w:t>
      </w:r>
      <w:r w:rsidR="000F3100">
        <w:rPr>
          <w:rFonts w:ascii="Times New Roman" w:hAnsi="Times New Roman" w:cs="Times New Roman"/>
          <w:sz w:val="24"/>
          <w:szCs w:val="24"/>
          <w:lang w:val="id-ID"/>
        </w:rPr>
        <w:t xml:space="preserve"> penghasilan</w:t>
      </w:r>
      <w:r w:rsidR="00C248A1">
        <w:rPr>
          <w:rFonts w:ascii="Times New Roman" w:hAnsi="Times New Roman" w:cs="Times New Roman"/>
          <w:sz w:val="24"/>
          <w:szCs w:val="24"/>
          <w:lang w:val="id-ID"/>
        </w:rPr>
        <w:t xml:space="preserve"> yang ditanggung perusahaan</w:t>
      </w:r>
      <w:r w:rsidR="00F7795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D2199" w:rsidRPr="00365992" w:rsidRDefault="001D2199" w:rsidP="001D2199">
      <w:pPr>
        <w:pStyle w:val="ListParagraph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Eliston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Nadeak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(2011) meneliti tentang pengaruh revaluasi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tetap terhadap penghematan pajak pada PT Kabelindo Murni Tbk, Jakarta Timur.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ini menunjukkan p</w:t>
      </w:r>
      <w:proofErr w:type="spellStart"/>
      <w:r>
        <w:rPr>
          <w:rFonts w:ascii="Times New Roman" w:hAnsi="Times New Roman" w:cs="Times New Roman"/>
          <w:sz w:val="24"/>
          <w:szCs w:val="24"/>
        </w:rPr>
        <w:t>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C7B"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berpengaruh signifikan terhadap penghematan pajak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terjadi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depresiasi</w:t>
      </w:r>
      <w:proofErr w:type="spellEnd"/>
      <w:r w:rsidR="001D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revaluasi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4E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56325" w:rsidRDefault="00456325" w:rsidP="00F03961">
      <w:pPr>
        <w:pStyle w:val="ListParagraph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Roberto dan Yunus (2011) meneliti tentan</w:t>
      </w:r>
      <w:r w:rsidR="00771991">
        <w:rPr>
          <w:rFonts w:ascii="Times New Roman" w:hAnsi="Times New Roman" w:cs="Times New Roman"/>
          <w:bCs/>
          <w:sz w:val="24"/>
          <w:szCs w:val="24"/>
          <w:lang w:val="id-ID"/>
        </w:rPr>
        <w:t>g evaluasi perenca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naan pajak melalui revaluasi aset tetap untuk meminimalkan beban pajak perusahaan studi kasus pada PT “X”. Hasil penelitian ini menunjukkan </w:t>
      </w:r>
      <w:r w:rsidR="00EE4B3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revaluasi aset tetap </w:t>
      </w:r>
      <w:r w:rsidR="00EE4B37">
        <w:rPr>
          <w:rFonts w:ascii="Times New Roman" w:hAnsi="Times New Roman" w:cs="Times New Roman"/>
          <w:sz w:val="24"/>
          <w:szCs w:val="24"/>
          <w:lang w:val="id-ID"/>
        </w:rPr>
        <w:t xml:space="preserve">berpengaruh signifikan terhadap penghematan pajak perusahaan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="00EE4B37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r w:rsidR="00EE4B37">
        <w:rPr>
          <w:rFonts w:ascii="Times New Roman" w:hAnsi="Times New Roman" w:cs="Times New Roman"/>
          <w:sz w:val="24"/>
          <w:szCs w:val="24"/>
          <w:lang w:val="id-ID"/>
        </w:rPr>
        <w:t xml:space="preserve">terjadi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depresiasi</w:t>
      </w:r>
      <w:proofErr w:type="spellEnd"/>
      <w:r w:rsidR="004E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revaluasi</w:t>
      </w:r>
      <w:proofErr w:type="spellEnd"/>
      <w:r w:rsidR="00EE4B37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4E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37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EE4B3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B1D95" w:rsidRPr="004B1D95" w:rsidRDefault="00B753C9" w:rsidP="00F03961">
      <w:pPr>
        <w:pStyle w:val="ListParagraph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Yolanda C</w:t>
      </w:r>
      <w:r w:rsidR="00F03961">
        <w:rPr>
          <w:rFonts w:ascii="Times New Roman" w:hAnsi="Times New Roman" w:cs="Times New Roman"/>
          <w:bCs/>
          <w:sz w:val="24"/>
          <w:szCs w:val="24"/>
          <w:lang w:val="id-ID"/>
        </w:rPr>
        <w:t>arla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Katuuk (2013) meneliti tentang P</w:t>
      </w:r>
      <w:proofErr w:type="spellStart"/>
      <w:r w:rsidRPr="00B753C9">
        <w:rPr>
          <w:rFonts w:ascii="Times New Roman" w:hAnsi="Times New Roman" w:cs="Times New Roman"/>
          <w:bCs/>
          <w:sz w:val="24"/>
          <w:szCs w:val="24"/>
        </w:rPr>
        <w:t>erencanaan</w:t>
      </w:r>
      <w:proofErr w:type="spellEnd"/>
      <w:r w:rsidRPr="00B753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53C9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B753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53C9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revaluasi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C7B">
        <w:rPr>
          <w:rFonts w:ascii="Times New Roman" w:hAnsi="Times New Roman" w:cs="Times New Roman"/>
          <w:bCs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PT</w:t>
      </w:r>
      <w:r w:rsidR="001D61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Angkasa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proofErr w:type="spellStart"/>
      <w:r w:rsidRPr="00B753C9">
        <w:rPr>
          <w:rFonts w:ascii="Times New Roman" w:hAnsi="Times New Roman" w:cs="Times New Roman"/>
          <w:bCs/>
          <w:sz w:val="24"/>
          <w:szCs w:val="24"/>
        </w:rPr>
        <w:t>ura</w:t>
      </w:r>
      <w:proofErr w:type="spellEnd"/>
      <w:r w:rsidRPr="00B75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ersero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am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R</w:t>
      </w:r>
      <w:proofErr w:type="spellStart"/>
      <w:r w:rsidRPr="00B753C9">
        <w:rPr>
          <w:rFonts w:ascii="Times New Roman" w:hAnsi="Times New Roman" w:cs="Times New Roman"/>
          <w:bCs/>
          <w:sz w:val="24"/>
          <w:szCs w:val="24"/>
        </w:rPr>
        <w:t>atulangi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>. Hasil penelitian ini</w:t>
      </w:r>
      <w:r w:rsidR="004E4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442">
        <w:rPr>
          <w:rFonts w:ascii="Times New Roman" w:hAnsi="Times New Roman" w:cs="Times New Roman"/>
          <w:bCs/>
          <w:sz w:val="24"/>
          <w:szCs w:val="24"/>
          <w:lang w:val="id-ID"/>
        </w:rPr>
        <w:t>menunjukkan r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C7B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C7B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pa</w:t>
      </w:r>
      <w:r w:rsidR="004E47F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E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7F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E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7F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7F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4E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7F0">
        <w:rPr>
          <w:rFonts w:ascii="Times New Roman" w:hAnsi="Times New Roman" w:cs="Times New Roman"/>
          <w:sz w:val="24"/>
          <w:szCs w:val="24"/>
        </w:rPr>
        <w:t>diamortisasi</w:t>
      </w:r>
      <w:proofErr w:type="spellEnd"/>
      <w:r w:rsidR="004E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C7B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4E47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47F0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4E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7F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4E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7F0">
        <w:rPr>
          <w:rFonts w:ascii="Times New Roman" w:hAnsi="Times New Roman" w:cs="Times New Roman"/>
          <w:sz w:val="24"/>
          <w:szCs w:val="24"/>
        </w:rPr>
        <w:t>amortisasi</w:t>
      </w:r>
      <w:proofErr w:type="spellEnd"/>
      <w:r w:rsidR="004E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47F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E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7F0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4E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PPh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95" w:rsidRPr="004B1D9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4B1D95" w:rsidRPr="004B1D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31F" w:rsidRDefault="00A90B4A" w:rsidP="0056531F">
      <w:pPr>
        <w:pStyle w:val="ListParagraph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r w:rsidR="00F77957">
        <w:rPr>
          <w:rFonts w:ascii="Times New Roman" w:hAnsi="Times New Roman" w:cs="Times New Roman"/>
          <w:bCs/>
          <w:sz w:val="24"/>
          <w:szCs w:val="24"/>
          <w:lang w:val="id-ID"/>
        </w:rPr>
        <w:t>enelitian ini dilakukan</w:t>
      </w:r>
      <w:r w:rsidR="0056531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 </w:t>
      </w:r>
      <w:r w:rsidR="0056531F" w:rsidRPr="004B43AF">
        <w:rPr>
          <w:rFonts w:ascii="Times New Roman" w:hAnsi="Times New Roman" w:cs="Times New Roman"/>
          <w:bCs/>
          <w:sz w:val="24"/>
          <w:szCs w:val="24"/>
        </w:rPr>
        <w:t>PT ASDP Indonesia Ferry (</w:t>
      </w:r>
      <w:proofErr w:type="spellStart"/>
      <w:r w:rsidR="0056531F" w:rsidRPr="004B43AF">
        <w:rPr>
          <w:rFonts w:ascii="Times New Roman" w:hAnsi="Times New Roman" w:cs="Times New Roman"/>
          <w:bCs/>
          <w:sz w:val="24"/>
          <w:szCs w:val="24"/>
        </w:rPr>
        <w:t>Persero</w:t>
      </w:r>
      <w:proofErr w:type="spellEnd"/>
      <w:r w:rsidR="0056531F" w:rsidRPr="004B43AF">
        <w:rPr>
          <w:rFonts w:ascii="Times New Roman" w:hAnsi="Times New Roman" w:cs="Times New Roman"/>
          <w:bCs/>
          <w:sz w:val="24"/>
          <w:szCs w:val="24"/>
        </w:rPr>
        <w:t>)</w:t>
      </w:r>
      <w:r w:rsidR="00C63B4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56531F" w:rsidRPr="004B43AF">
        <w:rPr>
          <w:rFonts w:ascii="Times New Roman" w:hAnsi="Times New Roman" w:cs="Times New Roman"/>
          <w:sz w:val="24"/>
          <w:szCs w:val="24"/>
          <w:lang w:val="id-ID"/>
        </w:rPr>
        <w:t xml:space="preserve">Cabang Bitung </w:t>
      </w:r>
      <w:r w:rsidR="0056531F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r w:rsidR="0056531F" w:rsidRPr="004B43AF">
        <w:rPr>
          <w:rFonts w:ascii="Times New Roman" w:hAnsi="Times New Roman" w:cs="Times New Roman"/>
          <w:sz w:val="24"/>
          <w:szCs w:val="24"/>
          <w:lang w:val="id-ID"/>
        </w:rPr>
        <w:t>jasa angkutan</w:t>
      </w:r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penyeberangan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lastRenderedPageBreak/>
        <w:t>pengelola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r w:rsidR="0056531F" w:rsidRPr="004B43AF">
        <w:rPr>
          <w:rFonts w:ascii="Times New Roman" w:hAnsi="Times New Roman" w:cs="Times New Roman"/>
          <w:sz w:val="24"/>
          <w:szCs w:val="24"/>
          <w:lang w:val="id-ID"/>
        </w:rPr>
        <w:t xml:space="preserve">pelabuhan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penyeberangan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  <w:lang w:val="id-ID"/>
        </w:rPr>
        <w:t xml:space="preserve"> penumpang</w:t>
      </w:r>
      <w:r w:rsidR="0056531F" w:rsidRPr="004B4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6531F" w:rsidRPr="004B43A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  <w:lang w:val="id-ID"/>
        </w:rPr>
        <w:t xml:space="preserve"> transportasi</w:t>
      </w:r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  <w:lang w:val="id-ID"/>
        </w:rPr>
        <w:t xml:space="preserve"> pulau</w:t>
      </w:r>
      <w:r w:rsidR="0056531F" w:rsidRPr="004B43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bersebelahan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menyatukan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pulau-pulau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penyeberangan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penyeberangan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1F" w:rsidRPr="004B43AF">
        <w:rPr>
          <w:rFonts w:ascii="Times New Roman" w:hAnsi="Times New Roman" w:cs="Times New Roman"/>
          <w:sz w:val="24"/>
          <w:szCs w:val="24"/>
        </w:rPr>
        <w:t>perintis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6531F" w:rsidRPr="0056531F" w:rsidRDefault="009E7F64" w:rsidP="0056531F">
      <w:pPr>
        <w:pStyle w:val="ListParagraph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Berdasark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6531F" w:rsidRPr="004B43AF">
        <w:rPr>
          <w:rFonts w:ascii="Times New Roman" w:hAnsi="Times New Roman" w:cs="Times New Roman"/>
          <w:sz w:val="24"/>
          <w:szCs w:val="24"/>
          <w:lang w:val="id-ID"/>
        </w:rPr>
        <w:t xml:space="preserve"> yang didapatkan pe</w:t>
      </w:r>
      <w:r w:rsidR="00754226">
        <w:rPr>
          <w:rFonts w:ascii="Times New Roman" w:hAnsi="Times New Roman" w:cs="Times New Roman"/>
          <w:sz w:val="24"/>
          <w:szCs w:val="24"/>
          <w:lang w:val="id-ID"/>
        </w:rPr>
        <w:t>neliti</w:t>
      </w:r>
      <w:r w:rsidR="00C63B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531F" w:rsidRPr="004B43AF"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="00C63B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3014">
        <w:rPr>
          <w:rFonts w:ascii="Times New Roman" w:hAnsi="Times New Roman" w:cs="Times New Roman"/>
          <w:sz w:val="24"/>
          <w:szCs w:val="24"/>
          <w:lang w:val="id-ID"/>
        </w:rPr>
        <w:t xml:space="preserve">perusahaan tidak melakukan revaluasi atau penilaian kembali terhadap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D40407">
        <w:rPr>
          <w:rFonts w:ascii="Times New Roman" w:hAnsi="Times New Roman" w:cs="Times New Roman"/>
          <w:sz w:val="24"/>
          <w:szCs w:val="24"/>
        </w:rPr>
        <w:t xml:space="preserve"> </w:t>
      </w:r>
      <w:r w:rsidR="00253014">
        <w:rPr>
          <w:rFonts w:ascii="Times New Roman" w:hAnsi="Times New Roman" w:cs="Times New Roman"/>
          <w:sz w:val="24"/>
          <w:szCs w:val="24"/>
          <w:lang w:val="id-ID"/>
        </w:rPr>
        <w:t xml:space="preserve">tetap </w:t>
      </w:r>
      <w:r w:rsidR="00A44A31">
        <w:rPr>
          <w:rFonts w:ascii="Times New Roman" w:hAnsi="Times New Roman" w:cs="Times New Roman"/>
          <w:sz w:val="24"/>
          <w:szCs w:val="24"/>
          <w:lang w:val="id-ID"/>
        </w:rPr>
        <w:t>yang membuat laporan keuangan</w:t>
      </w:r>
      <w:r w:rsidR="00F0799D">
        <w:rPr>
          <w:rFonts w:ascii="Times New Roman" w:hAnsi="Times New Roman" w:cs="Times New Roman"/>
          <w:sz w:val="24"/>
          <w:szCs w:val="24"/>
          <w:lang w:val="id-ID"/>
        </w:rPr>
        <w:t xml:space="preserve"> perusahaan</w:t>
      </w:r>
      <w:r w:rsidR="00A44A31">
        <w:rPr>
          <w:rFonts w:ascii="Times New Roman" w:hAnsi="Times New Roman" w:cs="Times New Roman"/>
          <w:sz w:val="24"/>
          <w:szCs w:val="24"/>
          <w:lang w:val="id-ID"/>
        </w:rPr>
        <w:t xml:space="preserve"> tidak mencerminkan nilai wajar</w:t>
      </w:r>
      <w:r w:rsidR="00D40407">
        <w:rPr>
          <w:rFonts w:ascii="Times New Roman" w:hAnsi="Times New Roman" w:cs="Times New Roman"/>
          <w:sz w:val="24"/>
          <w:szCs w:val="24"/>
        </w:rPr>
        <w:t xml:space="preserve"> </w:t>
      </w:r>
      <w:r w:rsidR="004265FE">
        <w:rPr>
          <w:rFonts w:ascii="Times New Roman" w:hAnsi="Times New Roman" w:cs="Times New Roman"/>
          <w:sz w:val="24"/>
          <w:szCs w:val="24"/>
          <w:lang w:val="id-ID"/>
        </w:rPr>
        <w:t>da</w:t>
      </w:r>
      <w:r w:rsidR="003C734F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4265FE">
        <w:rPr>
          <w:rFonts w:ascii="Times New Roman" w:hAnsi="Times New Roman" w:cs="Times New Roman"/>
          <w:sz w:val="24"/>
          <w:szCs w:val="24"/>
          <w:lang w:val="id-ID"/>
        </w:rPr>
        <w:t xml:space="preserve"> juga </w:t>
      </w:r>
      <w:r w:rsidR="003C734F">
        <w:rPr>
          <w:rFonts w:ascii="Times New Roman" w:hAnsi="Times New Roman" w:cs="Times New Roman"/>
          <w:sz w:val="24"/>
          <w:szCs w:val="24"/>
          <w:lang w:val="id-ID"/>
        </w:rPr>
        <w:t xml:space="preserve">perusahaan tidak dapat meminimalkan </w:t>
      </w:r>
      <w:r w:rsidR="00285589">
        <w:rPr>
          <w:rFonts w:ascii="Times New Roman" w:hAnsi="Times New Roman" w:cs="Times New Roman"/>
          <w:sz w:val="24"/>
          <w:szCs w:val="24"/>
          <w:lang w:val="id-ID"/>
        </w:rPr>
        <w:t>beban pajak</w:t>
      </w:r>
      <w:r w:rsidR="00982414">
        <w:rPr>
          <w:rFonts w:ascii="Times New Roman" w:hAnsi="Times New Roman" w:cs="Times New Roman"/>
          <w:sz w:val="24"/>
          <w:szCs w:val="24"/>
          <w:lang w:val="id-ID"/>
        </w:rPr>
        <w:t xml:space="preserve"> penghasilan badan</w:t>
      </w:r>
      <w:r w:rsidR="00D40407">
        <w:rPr>
          <w:rFonts w:ascii="Times New Roman" w:hAnsi="Times New Roman" w:cs="Times New Roman"/>
          <w:sz w:val="24"/>
          <w:szCs w:val="24"/>
        </w:rPr>
        <w:t xml:space="preserve"> </w:t>
      </w:r>
      <w:r w:rsidR="003C734F">
        <w:rPr>
          <w:rFonts w:ascii="Times New Roman" w:hAnsi="Times New Roman" w:cs="Times New Roman"/>
          <w:sz w:val="24"/>
          <w:szCs w:val="24"/>
          <w:lang w:val="id-ID"/>
        </w:rPr>
        <w:t>yang ditanggung setiap tahunnya.</w:t>
      </w:r>
      <w:r w:rsidR="00F845C3">
        <w:rPr>
          <w:rFonts w:ascii="Times New Roman" w:hAnsi="Times New Roman" w:cs="Times New Roman"/>
          <w:sz w:val="24"/>
          <w:szCs w:val="24"/>
          <w:lang w:val="id-ID"/>
        </w:rPr>
        <w:t xml:space="preserve"> Perusahaan belum melakukan revaluasi </w:t>
      </w:r>
      <w:r w:rsidR="00C66C41">
        <w:rPr>
          <w:rFonts w:ascii="Times New Roman" w:hAnsi="Times New Roman" w:cs="Times New Roman"/>
          <w:sz w:val="24"/>
          <w:szCs w:val="24"/>
          <w:lang w:val="id-ID"/>
        </w:rPr>
        <w:t xml:space="preserve">atau penilaian kembali </w:t>
      </w:r>
      <w:r w:rsidR="00F845C3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F845C3">
        <w:rPr>
          <w:rFonts w:ascii="Times New Roman" w:hAnsi="Times New Roman" w:cs="Times New Roman"/>
          <w:sz w:val="24"/>
          <w:szCs w:val="24"/>
          <w:lang w:val="id-ID"/>
        </w:rPr>
        <w:t xml:space="preserve"> tetap yang dimilikinya dikarenakan belum </w:t>
      </w:r>
      <w:r w:rsidR="00C66C41">
        <w:rPr>
          <w:rFonts w:ascii="Times New Roman" w:hAnsi="Times New Roman" w:cs="Times New Roman"/>
          <w:sz w:val="24"/>
          <w:szCs w:val="24"/>
          <w:lang w:val="id-ID"/>
        </w:rPr>
        <w:t xml:space="preserve">memahami sepenuhnya tentang tata cara melakukan revaluasi dan </w:t>
      </w:r>
      <w:r w:rsidR="004B68CD">
        <w:rPr>
          <w:rFonts w:ascii="Times New Roman" w:hAnsi="Times New Roman" w:cs="Times New Roman"/>
          <w:sz w:val="24"/>
          <w:szCs w:val="24"/>
          <w:lang w:val="id-ID"/>
        </w:rPr>
        <w:t>belum</w:t>
      </w:r>
      <w:r w:rsidR="00C66C41">
        <w:rPr>
          <w:rFonts w:ascii="Times New Roman" w:hAnsi="Times New Roman" w:cs="Times New Roman"/>
          <w:sz w:val="24"/>
          <w:szCs w:val="24"/>
          <w:lang w:val="id-ID"/>
        </w:rPr>
        <w:t xml:space="preserve"> mengetahui manfaat dari melakukan revaluasi</w:t>
      </w:r>
      <w:r w:rsidR="00C63B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4B68CD">
        <w:rPr>
          <w:rFonts w:ascii="Times New Roman" w:hAnsi="Times New Roman" w:cs="Times New Roman"/>
          <w:sz w:val="24"/>
          <w:szCs w:val="24"/>
          <w:lang w:val="id-ID"/>
        </w:rPr>
        <w:t xml:space="preserve"> tetap</w:t>
      </w:r>
      <w:r w:rsidR="00C66C4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76EBF">
        <w:rPr>
          <w:rFonts w:ascii="Times New Roman" w:hAnsi="Times New Roman" w:cs="Times New Roman"/>
          <w:sz w:val="24"/>
          <w:szCs w:val="24"/>
          <w:lang w:val="id-ID"/>
        </w:rPr>
        <w:t xml:space="preserve"> Perusahaan perlu melakukan revaluasi untuk menyegarkan laporan keuangan agar laporan keuangan tersebut bisa mencerminkan nilai yang sesungguhnya dan juga perusahaan dapat meminimalkan pajak penghasilan badan.</w:t>
      </w:r>
    </w:p>
    <w:p w:rsidR="0097574B" w:rsidRDefault="009578FD" w:rsidP="004D106C">
      <w:pPr>
        <w:pStyle w:val="ListParagraph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4B43AF">
        <w:rPr>
          <w:rFonts w:ascii="Times New Roman" w:hAnsi="Times New Roman" w:cs="Times New Roman"/>
          <w:sz w:val="24"/>
          <w:szCs w:val="24"/>
          <w:lang w:val="id-ID"/>
        </w:rPr>
        <w:t>Berdasarkan penjelasan</w:t>
      </w:r>
      <w:r w:rsidR="00D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B43AF">
        <w:rPr>
          <w:rFonts w:ascii="Times New Roman" w:hAnsi="Times New Roman" w:cs="Times New Roman"/>
          <w:sz w:val="24"/>
          <w:szCs w:val="24"/>
          <w:lang w:val="id-ID"/>
        </w:rPr>
        <w:t xml:space="preserve"> maka pen</w:t>
      </w:r>
      <w:r w:rsidR="00CB30C6">
        <w:rPr>
          <w:rFonts w:ascii="Times New Roman" w:hAnsi="Times New Roman" w:cs="Times New Roman"/>
          <w:sz w:val="24"/>
          <w:szCs w:val="24"/>
          <w:lang w:val="id-ID"/>
        </w:rPr>
        <w:t xml:space="preserve">eliti </w:t>
      </w:r>
      <w:r w:rsidR="00921F85">
        <w:rPr>
          <w:rFonts w:ascii="Times New Roman" w:hAnsi="Times New Roman" w:cs="Times New Roman"/>
          <w:sz w:val="24"/>
          <w:szCs w:val="24"/>
          <w:lang w:val="id-ID"/>
        </w:rPr>
        <w:t>bermaksud</w:t>
      </w:r>
      <w:r w:rsidR="00CB30C6">
        <w:rPr>
          <w:rFonts w:ascii="Times New Roman" w:hAnsi="Times New Roman" w:cs="Times New Roman"/>
          <w:sz w:val="24"/>
          <w:szCs w:val="24"/>
          <w:lang w:val="id-ID"/>
        </w:rPr>
        <w:t xml:space="preserve"> untuk melakukan penelitian dengan judul</w:t>
      </w:r>
      <w:r w:rsidR="00D265B8">
        <w:rPr>
          <w:rFonts w:ascii="Times New Roman" w:hAnsi="Times New Roman" w:cs="Times New Roman"/>
          <w:sz w:val="24"/>
          <w:szCs w:val="24"/>
        </w:rPr>
        <w:t xml:space="preserve"> </w:t>
      </w:r>
      <w:r w:rsidRPr="004B43AF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4B43AF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Revaluasi </w:t>
      </w:r>
      <w:r w:rsidR="00515C7B">
        <w:rPr>
          <w:rFonts w:ascii="Times New Roman" w:hAnsi="Times New Roman" w:cs="Times New Roman"/>
          <w:b/>
          <w:sz w:val="24"/>
          <w:szCs w:val="24"/>
          <w:lang w:val="id-ID"/>
        </w:rPr>
        <w:t>Aset</w:t>
      </w:r>
      <w:r w:rsidR="00C63B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B43A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Tetap </w:t>
      </w:r>
      <w:r w:rsidR="00577ED6">
        <w:rPr>
          <w:rFonts w:ascii="Times New Roman" w:hAnsi="Times New Roman" w:cs="Times New Roman"/>
          <w:b/>
          <w:sz w:val="24"/>
          <w:szCs w:val="24"/>
          <w:lang w:val="id-ID"/>
        </w:rPr>
        <w:t>Pada</w:t>
      </w:r>
      <w:r w:rsidRPr="004B43AF">
        <w:rPr>
          <w:rFonts w:ascii="Times New Roman" w:hAnsi="Times New Roman" w:cs="Times New Roman"/>
          <w:b/>
          <w:sz w:val="24"/>
          <w:szCs w:val="24"/>
        </w:rPr>
        <w:t xml:space="preserve"> PT </w:t>
      </w:r>
      <w:r w:rsidR="001E3713">
        <w:rPr>
          <w:rFonts w:ascii="Times New Roman" w:hAnsi="Times New Roman" w:cs="Times New Roman"/>
          <w:b/>
          <w:sz w:val="24"/>
          <w:szCs w:val="24"/>
          <w:lang w:val="id-ID"/>
        </w:rPr>
        <w:t>ASDP</w:t>
      </w:r>
      <w:r w:rsidR="0036336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Indonesia Ferry</w:t>
      </w:r>
      <w:r w:rsidR="001E371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(Persero) Cabang B</w:t>
      </w:r>
      <w:r w:rsidRPr="004B43AF">
        <w:rPr>
          <w:rFonts w:ascii="Times New Roman" w:hAnsi="Times New Roman" w:cs="Times New Roman"/>
          <w:b/>
          <w:sz w:val="24"/>
          <w:szCs w:val="24"/>
          <w:lang w:val="id-ID"/>
        </w:rPr>
        <w:t>itung”</w:t>
      </w:r>
    </w:p>
    <w:p w:rsidR="00030C11" w:rsidRPr="00030C11" w:rsidRDefault="00030C11" w:rsidP="0070486A">
      <w:pPr>
        <w:pStyle w:val="ListParagraph"/>
        <w:numPr>
          <w:ilvl w:val="0"/>
          <w:numId w:val="3"/>
        </w:numPr>
        <w:spacing w:before="240" w:after="240" w:line="480" w:lineRule="auto"/>
        <w:ind w:left="714" w:hanging="4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Batasan Masalah</w:t>
      </w:r>
    </w:p>
    <w:p w:rsidR="00376EBF" w:rsidRDefault="00771991" w:rsidP="00376EBF">
      <w:pPr>
        <w:pStyle w:val="ListParagraph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Karena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D40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tetap perusahaan yang begitu banyak maka peneliti membuat b</w:t>
      </w:r>
      <w:r w:rsidR="00030C11" w:rsidRPr="00030C11">
        <w:rPr>
          <w:rFonts w:ascii="Times New Roman" w:hAnsi="Times New Roman" w:cs="Times New Roman"/>
          <w:sz w:val="24"/>
          <w:szCs w:val="24"/>
          <w:lang w:val="id-ID"/>
        </w:rPr>
        <w:t>atasan masalah dari penelitian ini yaitu peneliti</w:t>
      </w:r>
      <w:r w:rsidR="00D40407">
        <w:rPr>
          <w:rFonts w:ascii="Times New Roman" w:hAnsi="Times New Roman" w:cs="Times New Roman"/>
          <w:sz w:val="24"/>
          <w:szCs w:val="24"/>
        </w:rPr>
        <w:t xml:space="preserve"> </w:t>
      </w:r>
      <w:r w:rsidR="00F845C3">
        <w:rPr>
          <w:rFonts w:ascii="Times New Roman" w:hAnsi="Times New Roman" w:cs="Times New Roman"/>
          <w:sz w:val="24"/>
          <w:szCs w:val="24"/>
          <w:lang w:val="id-ID"/>
        </w:rPr>
        <w:t xml:space="preserve">hanya </w:t>
      </w:r>
      <w:r w:rsidR="003C734F">
        <w:rPr>
          <w:rFonts w:ascii="Times New Roman" w:hAnsi="Times New Roman" w:cs="Times New Roman"/>
          <w:sz w:val="24"/>
          <w:szCs w:val="24"/>
          <w:lang w:val="id-ID"/>
        </w:rPr>
        <w:t>melakukan revaluasi</w:t>
      </w:r>
      <w:r w:rsidR="00D40407">
        <w:rPr>
          <w:rFonts w:ascii="Times New Roman" w:hAnsi="Times New Roman" w:cs="Times New Roman"/>
          <w:sz w:val="24"/>
          <w:szCs w:val="24"/>
        </w:rPr>
        <w:t xml:space="preserve"> </w:t>
      </w:r>
      <w:r w:rsidR="004B68CD">
        <w:rPr>
          <w:rFonts w:ascii="Times New Roman" w:hAnsi="Times New Roman" w:cs="Times New Roman"/>
          <w:sz w:val="24"/>
          <w:szCs w:val="24"/>
          <w:lang w:val="id-ID"/>
        </w:rPr>
        <w:t>atau penilaian kembali</w:t>
      </w:r>
      <w:r w:rsidR="00D40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terhadap satu</w:t>
      </w:r>
      <w:r w:rsidR="00B8481C">
        <w:rPr>
          <w:rFonts w:ascii="Times New Roman" w:hAnsi="Times New Roman" w:cs="Times New Roman"/>
          <w:sz w:val="24"/>
          <w:szCs w:val="24"/>
        </w:rPr>
        <w:t xml:space="preserve">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tetap yaitu kapal</w:t>
      </w:r>
      <w:r w:rsidR="000628E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F64">
        <w:rPr>
          <w:rFonts w:ascii="Times New Roman" w:hAnsi="Times New Roman" w:cs="Times New Roman"/>
          <w:sz w:val="24"/>
          <w:szCs w:val="24"/>
        </w:rPr>
        <w:t xml:space="preserve">PSAK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memperkenankan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revaluasi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7F64">
        <w:rPr>
          <w:rFonts w:ascii="Times New Roman" w:hAnsi="Times New Roman" w:cs="Times New Roman"/>
          <w:sz w:val="24"/>
          <w:szCs w:val="24"/>
        </w:rPr>
        <w:t>Revaluasi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6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9E7F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7F64" w:rsidRDefault="009E7F64" w:rsidP="00376EBF">
      <w:pPr>
        <w:pStyle w:val="ListParagraph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481C" w:rsidRPr="009E7F64" w:rsidRDefault="00B8481C" w:rsidP="00376EBF">
      <w:pPr>
        <w:pStyle w:val="ListParagraph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78FD" w:rsidRPr="00A54245" w:rsidRDefault="009578FD" w:rsidP="0070486A">
      <w:pPr>
        <w:pStyle w:val="ListParagraph"/>
        <w:numPr>
          <w:ilvl w:val="0"/>
          <w:numId w:val="3"/>
        </w:numPr>
        <w:spacing w:before="240" w:after="240" w:line="480" w:lineRule="auto"/>
        <w:ind w:left="714" w:hanging="4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45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Rumusan Masalah</w:t>
      </w:r>
    </w:p>
    <w:p w:rsidR="004B68CD" w:rsidRPr="004B68CD" w:rsidRDefault="009578FD" w:rsidP="004B68CD">
      <w:pPr>
        <w:pStyle w:val="ListParagraph"/>
        <w:numPr>
          <w:ilvl w:val="2"/>
          <w:numId w:val="1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AC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15AC4">
        <w:rPr>
          <w:rFonts w:ascii="Times New Roman" w:hAnsi="Times New Roman" w:cs="Times New Roman"/>
          <w:sz w:val="24"/>
          <w:szCs w:val="24"/>
        </w:rPr>
        <w:t xml:space="preserve"> </w:t>
      </w:r>
      <w:r w:rsidR="00DF2F3C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0628EA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="00DF2F3C">
        <w:rPr>
          <w:rFonts w:ascii="Times New Roman" w:hAnsi="Times New Roman" w:cs="Times New Roman"/>
          <w:sz w:val="24"/>
          <w:szCs w:val="24"/>
          <w:lang w:val="id-ID"/>
        </w:rPr>
        <w:t>penerapan</w:t>
      </w:r>
      <w:r w:rsidRPr="0011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AC4">
        <w:rPr>
          <w:rFonts w:ascii="Times New Roman" w:hAnsi="Times New Roman" w:cs="Times New Roman"/>
          <w:sz w:val="24"/>
          <w:szCs w:val="24"/>
        </w:rPr>
        <w:t>revaluasi</w:t>
      </w:r>
      <w:proofErr w:type="spellEnd"/>
      <w:r w:rsidRPr="00115AC4">
        <w:rPr>
          <w:rFonts w:ascii="Times New Roman" w:hAnsi="Times New Roman" w:cs="Times New Roman"/>
          <w:sz w:val="24"/>
          <w:szCs w:val="24"/>
        </w:rPr>
        <w:t xml:space="preserve">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B8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AC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B8481C">
        <w:rPr>
          <w:rFonts w:ascii="Times New Roman" w:hAnsi="Times New Roman" w:cs="Times New Roman"/>
          <w:sz w:val="24"/>
          <w:szCs w:val="24"/>
        </w:rPr>
        <w:t xml:space="preserve"> </w:t>
      </w:r>
      <w:r w:rsidR="000C5EE7">
        <w:rPr>
          <w:rFonts w:ascii="Times New Roman" w:hAnsi="Times New Roman" w:cs="Times New Roman"/>
          <w:sz w:val="24"/>
          <w:szCs w:val="24"/>
          <w:lang w:val="id-ID"/>
        </w:rPr>
        <w:t>terhadap</w:t>
      </w:r>
      <w:r w:rsidR="00B8481C">
        <w:rPr>
          <w:rFonts w:ascii="Times New Roman" w:hAnsi="Times New Roman" w:cs="Times New Roman"/>
          <w:sz w:val="24"/>
          <w:szCs w:val="24"/>
        </w:rPr>
        <w:t xml:space="preserve"> </w:t>
      </w:r>
      <w:r w:rsidR="002516B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penghematan beban pajak penghasilan </w:t>
      </w:r>
      <w:r w:rsidR="00650F9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badan pada </w:t>
      </w:r>
      <w:r w:rsidR="002516B9">
        <w:rPr>
          <w:rFonts w:ascii="Times New Roman" w:hAnsi="Times New Roman" w:cs="Times New Roman"/>
          <w:color w:val="000000"/>
          <w:sz w:val="24"/>
          <w:szCs w:val="24"/>
          <w:lang w:val="id-ID"/>
        </w:rPr>
        <w:t>P</w:t>
      </w:r>
      <w:r w:rsidRPr="00115AC4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115AC4">
        <w:rPr>
          <w:rFonts w:ascii="Times New Roman" w:hAnsi="Times New Roman" w:cs="Times New Roman"/>
          <w:color w:val="000000"/>
          <w:sz w:val="24"/>
          <w:szCs w:val="24"/>
          <w:lang w:val="id-ID"/>
        </w:rPr>
        <w:t>ASDP</w:t>
      </w:r>
      <w:r w:rsidR="00AD196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Indonesia Ferry</w:t>
      </w:r>
      <w:r w:rsidR="001E371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(Persero) Cabang B</w:t>
      </w:r>
      <w:r w:rsidRPr="00115AC4">
        <w:rPr>
          <w:rFonts w:ascii="Times New Roman" w:hAnsi="Times New Roman" w:cs="Times New Roman"/>
          <w:color w:val="000000"/>
          <w:sz w:val="24"/>
          <w:szCs w:val="24"/>
          <w:lang w:val="id-ID"/>
        </w:rPr>
        <w:t>itung</w:t>
      </w:r>
      <w:r w:rsidRPr="00115AC4">
        <w:rPr>
          <w:rFonts w:ascii="Times New Roman" w:hAnsi="Times New Roman" w:cs="Times New Roman"/>
          <w:sz w:val="24"/>
          <w:szCs w:val="24"/>
        </w:rPr>
        <w:t>?</w:t>
      </w:r>
    </w:p>
    <w:p w:rsidR="00A729CB" w:rsidRPr="00376EBF" w:rsidRDefault="004B68CD" w:rsidP="00A729CB">
      <w:pPr>
        <w:pStyle w:val="ListParagraph"/>
        <w:numPr>
          <w:ilvl w:val="2"/>
          <w:numId w:val="1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AC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tata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melakukan revaluasi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tetap</w:t>
      </w:r>
      <w:r w:rsidR="00B84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B8481C">
        <w:rPr>
          <w:rFonts w:ascii="Times New Roman" w:hAnsi="Times New Roman" w:cs="Times New Roman"/>
          <w:sz w:val="24"/>
          <w:szCs w:val="24"/>
        </w:rPr>
        <w:t xml:space="preserve"> </w:t>
      </w:r>
      <w:r w:rsidRPr="00115AC4">
        <w:rPr>
          <w:rFonts w:ascii="Times New Roman" w:hAnsi="Times New Roman" w:cs="Times New Roman"/>
          <w:color w:val="000000"/>
          <w:sz w:val="24"/>
          <w:szCs w:val="24"/>
        </w:rPr>
        <w:t xml:space="preserve">PT </w:t>
      </w:r>
      <w:r w:rsidRPr="00115AC4">
        <w:rPr>
          <w:rFonts w:ascii="Times New Roman" w:hAnsi="Times New Roman" w:cs="Times New Roman"/>
          <w:color w:val="000000"/>
          <w:sz w:val="24"/>
          <w:szCs w:val="24"/>
          <w:lang w:val="id-ID"/>
        </w:rPr>
        <w:t>ASDP</w:t>
      </w:r>
      <w:r w:rsidR="00636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Indonesia Ferry</w:t>
      </w:r>
      <w:r w:rsidR="00636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(Persero) Cabang B</w:t>
      </w:r>
      <w:r w:rsidRPr="00115AC4">
        <w:rPr>
          <w:rFonts w:ascii="Times New Roman" w:hAnsi="Times New Roman" w:cs="Times New Roman"/>
          <w:color w:val="000000"/>
          <w:sz w:val="24"/>
          <w:szCs w:val="24"/>
          <w:lang w:val="id-ID"/>
        </w:rPr>
        <w:t>itung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?</w:t>
      </w:r>
    </w:p>
    <w:p w:rsidR="009578FD" w:rsidRPr="00A54245" w:rsidRDefault="009578FD" w:rsidP="0070486A">
      <w:pPr>
        <w:pStyle w:val="ListParagraph"/>
        <w:numPr>
          <w:ilvl w:val="0"/>
          <w:numId w:val="3"/>
        </w:numPr>
        <w:spacing w:before="240" w:after="240" w:line="480" w:lineRule="auto"/>
        <w:ind w:left="714" w:hanging="43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5424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E40A2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54245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0F66F9" w:rsidRPr="00771991" w:rsidRDefault="009E7F64" w:rsidP="004D106C">
      <w:pPr>
        <w:pStyle w:val="ListParagraph"/>
        <w:numPr>
          <w:ilvl w:val="2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memberikan gambaran tentang tata cara melakukan revaluasi aset tetap</w:t>
      </w:r>
      <w:r w:rsidR="00636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63603E">
        <w:rPr>
          <w:rFonts w:ascii="Times New Roman" w:hAnsi="Times New Roman" w:cs="Times New Roman"/>
          <w:sz w:val="24"/>
          <w:szCs w:val="24"/>
        </w:rPr>
        <w:t xml:space="preserve"> </w:t>
      </w:r>
      <w:r w:rsidRPr="00115AC4">
        <w:rPr>
          <w:rFonts w:ascii="Times New Roman" w:hAnsi="Times New Roman" w:cs="Times New Roman"/>
          <w:color w:val="000000"/>
          <w:sz w:val="24"/>
          <w:szCs w:val="24"/>
        </w:rPr>
        <w:t xml:space="preserve">PT </w:t>
      </w:r>
      <w:r w:rsidRPr="00115AC4">
        <w:rPr>
          <w:rFonts w:ascii="Times New Roman" w:hAnsi="Times New Roman" w:cs="Times New Roman"/>
          <w:color w:val="000000"/>
          <w:sz w:val="24"/>
          <w:szCs w:val="24"/>
          <w:lang w:val="id-ID"/>
        </w:rPr>
        <w:t>ASDP</w:t>
      </w:r>
      <w:r w:rsidR="00636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Indonesia Ferry</w:t>
      </w:r>
      <w:r w:rsidR="00636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(Persero) Cabang B</w:t>
      </w:r>
      <w:r w:rsidRPr="00115AC4">
        <w:rPr>
          <w:rFonts w:ascii="Times New Roman" w:hAnsi="Times New Roman" w:cs="Times New Roman"/>
          <w:color w:val="000000"/>
          <w:sz w:val="24"/>
          <w:szCs w:val="24"/>
          <w:lang w:val="id-ID"/>
        </w:rPr>
        <w:t>itung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E7F64" w:rsidRPr="009E7F64" w:rsidRDefault="009E7F64" w:rsidP="004D106C">
      <w:pPr>
        <w:pStyle w:val="ListParagraph"/>
        <w:numPr>
          <w:ilvl w:val="2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AC4">
        <w:rPr>
          <w:rFonts w:ascii="Times New Roman" w:hAnsi="Times New Roman" w:cs="Times New Roman"/>
          <w:color w:val="000000"/>
          <w:sz w:val="24"/>
          <w:szCs w:val="24"/>
        </w:rPr>
        <w:t xml:space="preserve">PT </w:t>
      </w:r>
      <w:r w:rsidRPr="00115AC4">
        <w:rPr>
          <w:rFonts w:ascii="Times New Roman" w:hAnsi="Times New Roman" w:cs="Times New Roman"/>
          <w:color w:val="000000"/>
          <w:sz w:val="24"/>
          <w:szCs w:val="24"/>
          <w:lang w:val="id-ID"/>
        </w:rPr>
        <w:t>ASDP</w:t>
      </w:r>
      <w:r w:rsidR="00636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Indonesia Ferry</w:t>
      </w:r>
      <w:r w:rsidR="00636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(Persero) Cabang B</w:t>
      </w:r>
      <w:r w:rsidRPr="00115AC4">
        <w:rPr>
          <w:rFonts w:ascii="Times New Roman" w:hAnsi="Times New Roman" w:cs="Times New Roman"/>
          <w:color w:val="000000"/>
          <w:sz w:val="24"/>
          <w:szCs w:val="24"/>
          <w:lang w:val="id-ID"/>
        </w:rPr>
        <w:t>itung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1991" w:rsidRPr="00F845C3" w:rsidRDefault="009E7F64" w:rsidP="004D106C">
      <w:pPr>
        <w:pStyle w:val="ListParagraph"/>
        <w:numPr>
          <w:ilvl w:val="2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15A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AC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36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seberapa besar penghematan beban </w:t>
      </w:r>
      <w:proofErr w:type="spellStart"/>
      <w:r w:rsidRPr="00115AC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36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penghasilan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badan dari penerapan revaluasi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aset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tetap </w:t>
      </w:r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63603E">
        <w:rPr>
          <w:rFonts w:ascii="Times New Roman" w:hAnsi="Times New Roman" w:cs="Times New Roman"/>
          <w:sz w:val="24"/>
          <w:szCs w:val="24"/>
        </w:rPr>
        <w:t xml:space="preserve"> </w:t>
      </w:r>
      <w:r w:rsidRPr="00115AC4">
        <w:rPr>
          <w:rFonts w:ascii="Times New Roman" w:hAnsi="Times New Roman" w:cs="Times New Roman"/>
          <w:color w:val="000000"/>
          <w:sz w:val="24"/>
          <w:szCs w:val="24"/>
        </w:rPr>
        <w:t xml:space="preserve">PT </w:t>
      </w:r>
      <w:r w:rsidRPr="00115AC4">
        <w:rPr>
          <w:rFonts w:ascii="Times New Roman" w:hAnsi="Times New Roman" w:cs="Times New Roman"/>
          <w:color w:val="000000"/>
          <w:sz w:val="24"/>
          <w:szCs w:val="24"/>
          <w:lang w:val="id-ID"/>
        </w:rPr>
        <w:t>ASDP</w:t>
      </w:r>
      <w:r w:rsidR="00636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Indonesia Ferry</w:t>
      </w:r>
      <w:r w:rsidR="00636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(Persero) Cabang B</w:t>
      </w:r>
      <w:r w:rsidRPr="00115AC4">
        <w:rPr>
          <w:rFonts w:ascii="Times New Roman" w:hAnsi="Times New Roman" w:cs="Times New Roman"/>
          <w:color w:val="000000"/>
          <w:sz w:val="24"/>
          <w:szCs w:val="24"/>
          <w:lang w:val="id-ID"/>
        </w:rPr>
        <w:t>itung</w:t>
      </w:r>
      <w:r w:rsidRPr="00115AC4">
        <w:rPr>
          <w:rFonts w:ascii="Times New Roman" w:hAnsi="Times New Roman" w:cs="Times New Roman"/>
          <w:sz w:val="24"/>
          <w:szCs w:val="24"/>
        </w:rPr>
        <w:t>.</w:t>
      </w:r>
    </w:p>
    <w:p w:rsidR="009578FD" w:rsidRPr="00697D2E" w:rsidRDefault="00E70A05" w:rsidP="0070486A">
      <w:pPr>
        <w:pStyle w:val="ListParagraph"/>
        <w:numPr>
          <w:ilvl w:val="0"/>
          <w:numId w:val="3"/>
        </w:numPr>
        <w:spacing w:before="240" w:after="240" w:line="480" w:lineRule="auto"/>
        <w:ind w:left="714" w:hanging="4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2E">
        <w:rPr>
          <w:rFonts w:ascii="Times New Roman" w:hAnsi="Times New Roman" w:cs="Times New Roman"/>
          <w:b/>
          <w:sz w:val="24"/>
          <w:szCs w:val="24"/>
          <w:lang w:val="id-ID"/>
        </w:rPr>
        <w:t>Kegunaan</w:t>
      </w:r>
      <w:r w:rsidR="00E40A2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9578FD" w:rsidRPr="00697D2E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9578FD" w:rsidRPr="00876760" w:rsidRDefault="009578FD" w:rsidP="004D106C">
      <w:pPr>
        <w:pStyle w:val="ListParagraph"/>
        <w:numPr>
          <w:ilvl w:val="2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  <w:lang w:val="id-ID"/>
        </w:rPr>
        <w:t xml:space="preserve">Bagi </w:t>
      </w:r>
      <w:r w:rsidR="001474D0">
        <w:rPr>
          <w:rFonts w:ascii="Times New Roman" w:hAnsi="Times New Roman" w:cs="Times New Roman"/>
          <w:sz w:val="24"/>
          <w:szCs w:val="23"/>
          <w:lang w:val="id-ID"/>
        </w:rPr>
        <w:t>p</w:t>
      </w:r>
      <w:r w:rsidR="00F568DE">
        <w:rPr>
          <w:rFonts w:ascii="Times New Roman" w:hAnsi="Times New Roman" w:cs="Times New Roman"/>
          <w:sz w:val="24"/>
          <w:szCs w:val="23"/>
          <w:lang w:val="id-ID"/>
        </w:rPr>
        <w:t>eneliti</w:t>
      </w:r>
      <w:r w:rsidR="000E2138">
        <w:rPr>
          <w:rFonts w:ascii="Times New Roman" w:hAnsi="Times New Roman" w:cs="Times New Roman"/>
          <w:sz w:val="24"/>
          <w:szCs w:val="23"/>
        </w:rPr>
        <w:t xml:space="preserve"> </w:t>
      </w:r>
      <w:r w:rsidRPr="00115AC4">
        <w:rPr>
          <w:rFonts w:ascii="Times New Roman" w:hAnsi="Times New Roman" w:cs="Times New Roman"/>
          <w:sz w:val="24"/>
          <w:szCs w:val="23"/>
        </w:rPr>
        <w:t xml:space="preserve">agar </w:t>
      </w:r>
      <w:proofErr w:type="spellStart"/>
      <w:r w:rsidRPr="00115AC4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115AC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5AC4">
        <w:rPr>
          <w:rFonts w:ascii="Times New Roman" w:hAnsi="Times New Roman" w:cs="Times New Roman"/>
          <w:sz w:val="24"/>
          <w:szCs w:val="23"/>
        </w:rPr>
        <w:t>memberikan</w:t>
      </w:r>
      <w:proofErr w:type="spellEnd"/>
      <w:r w:rsidRPr="00115AC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5AC4">
        <w:rPr>
          <w:rFonts w:ascii="Times New Roman" w:hAnsi="Times New Roman" w:cs="Times New Roman"/>
          <w:sz w:val="24"/>
          <w:szCs w:val="23"/>
        </w:rPr>
        <w:t>info</w:t>
      </w:r>
      <w:r>
        <w:rPr>
          <w:rFonts w:ascii="Times New Roman" w:hAnsi="Times New Roman" w:cs="Times New Roman"/>
          <w:sz w:val="24"/>
          <w:szCs w:val="23"/>
        </w:rPr>
        <w:t>rmasi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lebih</w:t>
      </w:r>
      <w:proofErr w:type="spellEnd"/>
      <w:r w:rsidRPr="00115AC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5AC4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Pr="00115AC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5AC4">
        <w:rPr>
          <w:rFonts w:ascii="Times New Roman" w:hAnsi="Times New Roman" w:cs="Times New Roman"/>
          <w:sz w:val="24"/>
          <w:szCs w:val="23"/>
        </w:rPr>
        <w:t>mengetahui</w:t>
      </w:r>
      <w:proofErr w:type="spellEnd"/>
      <w:r w:rsidRPr="00115AC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5AC4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115AC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5AC4">
        <w:rPr>
          <w:rFonts w:ascii="Times New Roman" w:hAnsi="Times New Roman" w:cs="Times New Roman"/>
          <w:sz w:val="24"/>
          <w:szCs w:val="23"/>
        </w:rPr>
        <w:t>memahami</w:t>
      </w:r>
      <w:proofErr w:type="spellEnd"/>
      <w:r w:rsidRPr="00115AC4">
        <w:rPr>
          <w:rFonts w:ascii="Times New Roman" w:hAnsi="Times New Roman" w:cs="Times New Roman"/>
          <w:sz w:val="24"/>
          <w:szCs w:val="23"/>
        </w:rPr>
        <w:t xml:space="preserve"> </w:t>
      </w:r>
      <w:r w:rsidR="002516B9">
        <w:rPr>
          <w:rFonts w:ascii="Times New Roman" w:hAnsi="Times New Roman" w:cs="Times New Roman"/>
          <w:sz w:val="24"/>
          <w:szCs w:val="23"/>
          <w:lang w:val="id-ID"/>
        </w:rPr>
        <w:t xml:space="preserve">tentang </w:t>
      </w:r>
      <w:proofErr w:type="spellStart"/>
      <w:r w:rsidRPr="00115AC4">
        <w:rPr>
          <w:rFonts w:ascii="Times New Roman" w:hAnsi="Times New Roman" w:cs="Times New Roman"/>
          <w:sz w:val="24"/>
          <w:szCs w:val="23"/>
        </w:rPr>
        <w:t>perencanaan</w:t>
      </w:r>
      <w:proofErr w:type="spellEnd"/>
      <w:r w:rsidRPr="00115AC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5AC4">
        <w:rPr>
          <w:rFonts w:ascii="Times New Roman" w:hAnsi="Times New Roman" w:cs="Times New Roman"/>
          <w:sz w:val="24"/>
          <w:szCs w:val="23"/>
        </w:rPr>
        <w:t>pajak</w:t>
      </w:r>
      <w:proofErr w:type="spellEnd"/>
      <w:r w:rsidR="00D077D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5AC4">
        <w:rPr>
          <w:rFonts w:ascii="Times New Roman" w:hAnsi="Times New Roman" w:cs="Times New Roman"/>
          <w:sz w:val="24"/>
          <w:szCs w:val="23"/>
        </w:rPr>
        <w:t>melalui</w:t>
      </w:r>
      <w:proofErr w:type="spellEnd"/>
      <w:r w:rsidRPr="00115AC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5AC4">
        <w:rPr>
          <w:rFonts w:ascii="Times New Roman" w:hAnsi="Times New Roman" w:cs="Times New Roman"/>
          <w:sz w:val="24"/>
          <w:szCs w:val="23"/>
        </w:rPr>
        <w:t>revaluasi</w:t>
      </w:r>
      <w:proofErr w:type="spellEnd"/>
      <w:r w:rsidRPr="00115AC4">
        <w:rPr>
          <w:rFonts w:ascii="Times New Roman" w:hAnsi="Times New Roman" w:cs="Times New Roman"/>
          <w:sz w:val="24"/>
          <w:szCs w:val="23"/>
        </w:rPr>
        <w:t xml:space="preserve">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D0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AC4">
        <w:rPr>
          <w:rFonts w:ascii="Times New Roman" w:hAnsi="Times New Roman" w:cs="Times New Roman"/>
          <w:sz w:val="24"/>
          <w:szCs w:val="23"/>
        </w:rPr>
        <w:t>tetap</w:t>
      </w:r>
      <w:proofErr w:type="spellEnd"/>
      <w:r w:rsidRPr="00115AC4">
        <w:rPr>
          <w:rFonts w:ascii="Times New Roman" w:hAnsi="Times New Roman" w:cs="Times New Roman"/>
          <w:sz w:val="24"/>
          <w:szCs w:val="23"/>
        </w:rPr>
        <w:t>.</w:t>
      </w:r>
    </w:p>
    <w:p w:rsidR="009578FD" w:rsidRPr="00876760" w:rsidRDefault="009578FD" w:rsidP="004D106C">
      <w:pPr>
        <w:pStyle w:val="ListParagraph"/>
        <w:numPr>
          <w:ilvl w:val="2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  <w:lang w:val="id-ID"/>
        </w:rPr>
        <w:t xml:space="preserve">Bagi perusahaan </w:t>
      </w:r>
      <w:r w:rsidR="00F568DE">
        <w:rPr>
          <w:rFonts w:ascii="Times New Roman" w:hAnsi="Times New Roman" w:cs="Times New Roman"/>
          <w:sz w:val="24"/>
          <w:szCs w:val="23"/>
          <w:lang w:val="id-ID"/>
        </w:rPr>
        <w:t xml:space="preserve">untuk menjadi </w:t>
      </w:r>
      <w:proofErr w:type="spellStart"/>
      <w:r w:rsidR="00F568DE" w:rsidRPr="00F568DE">
        <w:rPr>
          <w:rFonts w:ascii="Times New Roman" w:hAnsi="Times New Roman" w:cs="Times New Roman"/>
          <w:sz w:val="24"/>
          <w:szCs w:val="23"/>
        </w:rPr>
        <w:t>bahan</w:t>
      </w:r>
      <w:proofErr w:type="spellEnd"/>
      <w:r w:rsidR="00F568DE">
        <w:rPr>
          <w:rFonts w:ascii="Times New Roman" w:hAnsi="Times New Roman" w:cs="Times New Roman"/>
          <w:sz w:val="24"/>
          <w:szCs w:val="23"/>
          <w:lang w:val="id-ID"/>
        </w:rPr>
        <w:t xml:space="preserve"> pertimbangan</w:t>
      </w:r>
      <w:r w:rsidR="002516B9">
        <w:rPr>
          <w:rFonts w:ascii="Times New Roman" w:hAnsi="Times New Roman" w:cs="Times New Roman"/>
          <w:sz w:val="24"/>
          <w:szCs w:val="23"/>
          <w:lang w:val="id-ID"/>
        </w:rPr>
        <w:t xml:space="preserve"> dan</w:t>
      </w:r>
      <w:r w:rsidR="00F568DE">
        <w:rPr>
          <w:rFonts w:ascii="Times New Roman" w:hAnsi="Times New Roman" w:cs="Times New Roman"/>
          <w:sz w:val="24"/>
          <w:szCs w:val="23"/>
          <w:lang w:val="id-ID"/>
        </w:rPr>
        <w:t xml:space="preserve"> pengambilan keputusan </w:t>
      </w:r>
      <w:proofErr w:type="spellStart"/>
      <w:r w:rsidRPr="00115AC4">
        <w:rPr>
          <w:rFonts w:ascii="Times New Roman" w:hAnsi="Times New Roman" w:cs="Times New Roman"/>
          <w:sz w:val="24"/>
          <w:szCs w:val="23"/>
        </w:rPr>
        <w:t>mengenai</w:t>
      </w:r>
      <w:proofErr w:type="spellEnd"/>
      <w:r w:rsidRPr="00115AC4">
        <w:rPr>
          <w:rFonts w:ascii="Times New Roman" w:hAnsi="Times New Roman" w:cs="Times New Roman"/>
          <w:sz w:val="24"/>
          <w:szCs w:val="23"/>
        </w:rPr>
        <w:t xml:space="preserve"> </w:t>
      </w:r>
      <w:r w:rsidR="00F568DE">
        <w:rPr>
          <w:rFonts w:ascii="Times New Roman" w:hAnsi="Times New Roman" w:cs="Times New Roman"/>
          <w:sz w:val="24"/>
          <w:szCs w:val="23"/>
          <w:lang w:val="id-ID"/>
        </w:rPr>
        <w:t xml:space="preserve">harus atau tidaknya melakukan </w:t>
      </w:r>
      <w:proofErr w:type="spellStart"/>
      <w:r w:rsidRPr="00115AC4">
        <w:rPr>
          <w:rFonts w:ascii="Times New Roman" w:hAnsi="Times New Roman" w:cs="Times New Roman"/>
          <w:sz w:val="24"/>
          <w:szCs w:val="23"/>
        </w:rPr>
        <w:t>revaluasi</w:t>
      </w:r>
      <w:proofErr w:type="spellEnd"/>
      <w:r w:rsidRPr="00115AC4">
        <w:rPr>
          <w:rFonts w:ascii="Times New Roman" w:hAnsi="Times New Roman" w:cs="Times New Roman"/>
          <w:sz w:val="24"/>
          <w:szCs w:val="23"/>
        </w:rPr>
        <w:t xml:space="preserve"> </w:t>
      </w:r>
      <w:r w:rsidR="00515C7B">
        <w:rPr>
          <w:rFonts w:ascii="Times New Roman" w:hAnsi="Times New Roman" w:cs="Times New Roman"/>
          <w:sz w:val="24"/>
          <w:szCs w:val="24"/>
          <w:lang w:val="id-ID"/>
        </w:rPr>
        <w:t>aset</w:t>
      </w:r>
      <w:r w:rsidR="00D0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AC4">
        <w:rPr>
          <w:rFonts w:ascii="Times New Roman" w:hAnsi="Times New Roman" w:cs="Times New Roman"/>
          <w:sz w:val="24"/>
          <w:szCs w:val="23"/>
        </w:rPr>
        <w:t>tetap</w:t>
      </w:r>
      <w:proofErr w:type="spellEnd"/>
      <w:r w:rsidRPr="00115AC4">
        <w:rPr>
          <w:rFonts w:ascii="Times New Roman" w:hAnsi="Times New Roman" w:cs="Times New Roman"/>
          <w:sz w:val="24"/>
          <w:szCs w:val="23"/>
        </w:rPr>
        <w:t>.</w:t>
      </w:r>
    </w:p>
    <w:p w:rsidR="009578FD" w:rsidRPr="00115AC4" w:rsidRDefault="009578FD" w:rsidP="004D106C">
      <w:pPr>
        <w:pStyle w:val="ListParagraph"/>
        <w:numPr>
          <w:ilvl w:val="2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  <w:lang w:val="id-ID"/>
        </w:rPr>
        <w:t>Bagi politeknik untuk mengembangkan kurikulum</w:t>
      </w:r>
      <w:r w:rsidR="009B7FA7">
        <w:rPr>
          <w:rFonts w:ascii="Times New Roman" w:hAnsi="Times New Roman" w:cs="Times New Roman"/>
          <w:sz w:val="24"/>
          <w:szCs w:val="23"/>
          <w:lang w:val="id-ID"/>
        </w:rPr>
        <w:t xml:space="preserve"> dan untuk penelitian selanjutnya</w:t>
      </w:r>
      <w:r>
        <w:rPr>
          <w:rFonts w:ascii="Times New Roman" w:hAnsi="Times New Roman" w:cs="Times New Roman"/>
          <w:sz w:val="24"/>
          <w:szCs w:val="23"/>
          <w:lang w:val="id-ID"/>
        </w:rPr>
        <w:t>.</w:t>
      </w:r>
    </w:p>
    <w:p w:rsidR="00341A63" w:rsidRPr="009578FD" w:rsidRDefault="00341A63" w:rsidP="004D106C">
      <w:pPr>
        <w:jc w:val="both"/>
      </w:pPr>
    </w:p>
    <w:sectPr w:rsidR="00341A63" w:rsidRPr="009578FD" w:rsidSect="0070486A">
      <w:headerReference w:type="default" r:id="rId8"/>
      <w:footerReference w:type="default" r:id="rId9"/>
      <w:footerReference w:type="first" r:id="rId10"/>
      <w:pgSz w:w="11907" w:h="16839" w:code="9"/>
      <w:pgMar w:top="1701" w:right="1418" w:bottom="1701" w:left="2268" w:header="1417" w:footer="1417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49" w:rsidRDefault="00704549" w:rsidP="0053454F">
      <w:pPr>
        <w:spacing w:after="0" w:line="240" w:lineRule="auto"/>
      </w:pPr>
      <w:r>
        <w:separator/>
      </w:r>
    </w:p>
  </w:endnote>
  <w:endnote w:type="continuationSeparator" w:id="1">
    <w:p w:rsidR="00704549" w:rsidRDefault="00704549" w:rsidP="0053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EE" w:rsidRDefault="000372EE">
    <w:pPr>
      <w:pStyle w:val="Footer"/>
      <w:jc w:val="center"/>
    </w:pPr>
  </w:p>
  <w:p w:rsidR="000372EE" w:rsidRDefault="000372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0935"/>
      <w:docPartObj>
        <w:docPartGallery w:val="Page Numbers (Bottom of Page)"/>
        <w:docPartUnique/>
      </w:docPartObj>
    </w:sdtPr>
    <w:sdtContent>
      <w:p w:rsidR="000372EE" w:rsidRDefault="003555E5">
        <w:pPr>
          <w:pStyle w:val="Footer"/>
          <w:jc w:val="center"/>
        </w:pPr>
        <w:r>
          <w:fldChar w:fldCharType="begin"/>
        </w:r>
        <w:r w:rsidR="00B07AEA">
          <w:instrText xml:space="preserve"> PAGE   \* MERGEFORMAT </w:instrText>
        </w:r>
        <w:r>
          <w:fldChar w:fldCharType="separate"/>
        </w:r>
        <w:r w:rsidR="001D61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2EE" w:rsidRDefault="000372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49" w:rsidRDefault="00704549" w:rsidP="0053454F">
      <w:pPr>
        <w:spacing w:after="0" w:line="240" w:lineRule="auto"/>
      </w:pPr>
      <w:r>
        <w:separator/>
      </w:r>
    </w:p>
  </w:footnote>
  <w:footnote w:type="continuationSeparator" w:id="1">
    <w:p w:rsidR="00704549" w:rsidRDefault="00704549" w:rsidP="0053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0934"/>
      <w:docPartObj>
        <w:docPartGallery w:val="Page Numbers (Top of Page)"/>
        <w:docPartUnique/>
      </w:docPartObj>
    </w:sdtPr>
    <w:sdtContent>
      <w:p w:rsidR="000372EE" w:rsidRDefault="003555E5">
        <w:pPr>
          <w:pStyle w:val="Header"/>
          <w:jc w:val="right"/>
        </w:pPr>
        <w:r>
          <w:fldChar w:fldCharType="begin"/>
        </w:r>
        <w:r w:rsidR="00B07AEA">
          <w:instrText xml:space="preserve"> PAGE   \* MERGEFORMAT </w:instrText>
        </w:r>
        <w:r>
          <w:fldChar w:fldCharType="separate"/>
        </w:r>
        <w:r w:rsidR="001D6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2EE" w:rsidRDefault="000372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1CD"/>
    <w:multiLevelType w:val="multilevel"/>
    <w:tmpl w:val="2B188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AE7A23"/>
    <w:multiLevelType w:val="hybridMultilevel"/>
    <w:tmpl w:val="A94091B2"/>
    <w:lvl w:ilvl="0" w:tplc="C0AE7618">
      <w:start w:val="1"/>
      <w:numFmt w:val="decimal"/>
      <w:lvlText w:val="1.%1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10C57DE7"/>
    <w:multiLevelType w:val="multilevel"/>
    <w:tmpl w:val="3EAA8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DC0568"/>
    <w:multiLevelType w:val="hybridMultilevel"/>
    <w:tmpl w:val="DFC295CA"/>
    <w:lvl w:ilvl="0" w:tplc="EDEE5F9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24930"/>
    <w:multiLevelType w:val="multilevel"/>
    <w:tmpl w:val="69067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54F"/>
    <w:rsid w:val="00023863"/>
    <w:rsid w:val="00030C11"/>
    <w:rsid w:val="00036544"/>
    <w:rsid w:val="000372EE"/>
    <w:rsid w:val="00043758"/>
    <w:rsid w:val="00051F26"/>
    <w:rsid w:val="0006006D"/>
    <w:rsid w:val="000628EA"/>
    <w:rsid w:val="000A567D"/>
    <w:rsid w:val="000C5EE7"/>
    <w:rsid w:val="000E2138"/>
    <w:rsid w:val="000F3100"/>
    <w:rsid w:val="000F66F9"/>
    <w:rsid w:val="00120166"/>
    <w:rsid w:val="001262D5"/>
    <w:rsid w:val="00127B2C"/>
    <w:rsid w:val="0013706D"/>
    <w:rsid w:val="001474D0"/>
    <w:rsid w:val="001665A7"/>
    <w:rsid w:val="00174353"/>
    <w:rsid w:val="00175012"/>
    <w:rsid w:val="00176057"/>
    <w:rsid w:val="0019152F"/>
    <w:rsid w:val="001C2BDA"/>
    <w:rsid w:val="001D2092"/>
    <w:rsid w:val="001D2199"/>
    <w:rsid w:val="001D61B1"/>
    <w:rsid w:val="001E1D7A"/>
    <w:rsid w:val="001E3713"/>
    <w:rsid w:val="001F5A5A"/>
    <w:rsid w:val="001F5E7A"/>
    <w:rsid w:val="001F785D"/>
    <w:rsid w:val="002100A3"/>
    <w:rsid w:val="002155F7"/>
    <w:rsid w:val="00221E66"/>
    <w:rsid w:val="002341E9"/>
    <w:rsid w:val="0024538E"/>
    <w:rsid w:val="002516B9"/>
    <w:rsid w:val="00253014"/>
    <w:rsid w:val="00267959"/>
    <w:rsid w:val="00267DCE"/>
    <w:rsid w:val="00285589"/>
    <w:rsid w:val="00295244"/>
    <w:rsid w:val="002A5CEE"/>
    <w:rsid w:val="002A7806"/>
    <w:rsid w:val="002C3498"/>
    <w:rsid w:val="002C3580"/>
    <w:rsid w:val="002C7192"/>
    <w:rsid w:val="002F4D9C"/>
    <w:rsid w:val="003009BC"/>
    <w:rsid w:val="00315C50"/>
    <w:rsid w:val="00334D6B"/>
    <w:rsid w:val="00341A63"/>
    <w:rsid w:val="003423CC"/>
    <w:rsid w:val="00344BC4"/>
    <w:rsid w:val="00350EE9"/>
    <w:rsid w:val="003555E5"/>
    <w:rsid w:val="00363361"/>
    <w:rsid w:val="00365992"/>
    <w:rsid w:val="00376EBF"/>
    <w:rsid w:val="00384363"/>
    <w:rsid w:val="003A3BEF"/>
    <w:rsid w:val="003A7CD4"/>
    <w:rsid w:val="003B4A68"/>
    <w:rsid w:val="003B6561"/>
    <w:rsid w:val="003C2A0D"/>
    <w:rsid w:val="003C734F"/>
    <w:rsid w:val="003D0576"/>
    <w:rsid w:val="004265FE"/>
    <w:rsid w:val="00456325"/>
    <w:rsid w:val="004625C6"/>
    <w:rsid w:val="00484FD0"/>
    <w:rsid w:val="004A5E16"/>
    <w:rsid w:val="004B1D95"/>
    <w:rsid w:val="004B43AF"/>
    <w:rsid w:val="004B68CD"/>
    <w:rsid w:val="004C17BE"/>
    <w:rsid w:val="004C3A75"/>
    <w:rsid w:val="004C7ECA"/>
    <w:rsid w:val="004D106C"/>
    <w:rsid w:val="004D3EDE"/>
    <w:rsid w:val="004D4A89"/>
    <w:rsid w:val="004E47F0"/>
    <w:rsid w:val="004E788C"/>
    <w:rsid w:val="00512FA1"/>
    <w:rsid w:val="00515C7B"/>
    <w:rsid w:val="0052139A"/>
    <w:rsid w:val="00521EDE"/>
    <w:rsid w:val="005273C2"/>
    <w:rsid w:val="0053454F"/>
    <w:rsid w:val="005513B6"/>
    <w:rsid w:val="0056027B"/>
    <w:rsid w:val="005604D8"/>
    <w:rsid w:val="0056531F"/>
    <w:rsid w:val="005747C0"/>
    <w:rsid w:val="00575C68"/>
    <w:rsid w:val="00577ED6"/>
    <w:rsid w:val="00582878"/>
    <w:rsid w:val="005D212B"/>
    <w:rsid w:val="005D63FC"/>
    <w:rsid w:val="005E6FC4"/>
    <w:rsid w:val="0063603E"/>
    <w:rsid w:val="00643FAA"/>
    <w:rsid w:val="00650F93"/>
    <w:rsid w:val="00661513"/>
    <w:rsid w:val="0067792C"/>
    <w:rsid w:val="00697D2E"/>
    <w:rsid w:val="006A34E7"/>
    <w:rsid w:val="006A74D2"/>
    <w:rsid w:val="006B528A"/>
    <w:rsid w:val="006D0AA9"/>
    <w:rsid w:val="006F3388"/>
    <w:rsid w:val="006F4EFF"/>
    <w:rsid w:val="00704549"/>
    <w:rsid w:val="0070486A"/>
    <w:rsid w:val="00737C85"/>
    <w:rsid w:val="00754226"/>
    <w:rsid w:val="007551FD"/>
    <w:rsid w:val="0075658D"/>
    <w:rsid w:val="00771991"/>
    <w:rsid w:val="00772DFD"/>
    <w:rsid w:val="007A0DE8"/>
    <w:rsid w:val="007B4D15"/>
    <w:rsid w:val="007C30BA"/>
    <w:rsid w:val="007C39E0"/>
    <w:rsid w:val="007C660B"/>
    <w:rsid w:val="007D7625"/>
    <w:rsid w:val="007E16EC"/>
    <w:rsid w:val="007E7D2C"/>
    <w:rsid w:val="00801795"/>
    <w:rsid w:val="0082585A"/>
    <w:rsid w:val="0085148D"/>
    <w:rsid w:val="00862DC6"/>
    <w:rsid w:val="00877595"/>
    <w:rsid w:val="0089048B"/>
    <w:rsid w:val="008F4357"/>
    <w:rsid w:val="00901C46"/>
    <w:rsid w:val="00921F85"/>
    <w:rsid w:val="009530FA"/>
    <w:rsid w:val="009578FD"/>
    <w:rsid w:val="009740DD"/>
    <w:rsid w:val="0097574B"/>
    <w:rsid w:val="009800B6"/>
    <w:rsid w:val="00981013"/>
    <w:rsid w:val="00982414"/>
    <w:rsid w:val="00986F98"/>
    <w:rsid w:val="009951EE"/>
    <w:rsid w:val="009962A3"/>
    <w:rsid w:val="00997044"/>
    <w:rsid w:val="009A715B"/>
    <w:rsid w:val="009A7F88"/>
    <w:rsid w:val="009B7FA7"/>
    <w:rsid w:val="009C08D5"/>
    <w:rsid w:val="009C1B9A"/>
    <w:rsid w:val="009C67F3"/>
    <w:rsid w:val="009E0A0C"/>
    <w:rsid w:val="009E7F64"/>
    <w:rsid w:val="00A008F3"/>
    <w:rsid w:val="00A176E5"/>
    <w:rsid w:val="00A27333"/>
    <w:rsid w:val="00A27447"/>
    <w:rsid w:val="00A364FC"/>
    <w:rsid w:val="00A418D0"/>
    <w:rsid w:val="00A42326"/>
    <w:rsid w:val="00A44A31"/>
    <w:rsid w:val="00A538F6"/>
    <w:rsid w:val="00A54245"/>
    <w:rsid w:val="00A639D7"/>
    <w:rsid w:val="00A729CB"/>
    <w:rsid w:val="00A7414E"/>
    <w:rsid w:val="00A90B4A"/>
    <w:rsid w:val="00A949E2"/>
    <w:rsid w:val="00AA12A3"/>
    <w:rsid w:val="00AB1862"/>
    <w:rsid w:val="00AB5B28"/>
    <w:rsid w:val="00AB740A"/>
    <w:rsid w:val="00AC260A"/>
    <w:rsid w:val="00AC3899"/>
    <w:rsid w:val="00AC531B"/>
    <w:rsid w:val="00AD1963"/>
    <w:rsid w:val="00AD3415"/>
    <w:rsid w:val="00AF1CFD"/>
    <w:rsid w:val="00B077B0"/>
    <w:rsid w:val="00B07AEA"/>
    <w:rsid w:val="00B45593"/>
    <w:rsid w:val="00B5126A"/>
    <w:rsid w:val="00B73996"/>
    <w:rsid w:val="00B753C9"/>
    <w:rsid w:val="00B8481C"/>
    <w:rsid w:val="00B959C9"/>
    <w:rsid w:val="00BA4FC6"/>
    <w:rsid w:val="00C06B60"/>
    <w:rsid w:val="00C23027"/>
    <w:rsid w:val="00C248A1"/>
    <w:rsid w:val="00C442F3"/>
    <w:rsid w:val="00C4582E"/>
    <w:rsid w:val="00C553E0"/>
    <w:rsid w:val="00C63B49"/>
    <w:rsid w:val="00C66C41"/>
    <w:rsid w:val="00C7667A"/>
    <w:rsid w:val="00CB30C6"/>
    <w:rsid w:val="00CE605C"/>
    <w:rsid w:val="00D077DA"/>
    <w:rsid w:val="00D265B8"/>
    <w:rsid w:val="00D40407"/>
    <w:rsid w:val="00D628AB"/>
    <w:rsid w:val="00D93DC6"/>
    <w:rsid w:val="00D94A2D"/>
    <w:rsid w:val="00D96D7D"/>
    <w:rsid w:val="00DA4418"/>
    <w:rsid w:val="00DC2A64"/>
    <w:rsid w:val="00DF2F3C"/>
    <w:rsid w:val="00DF37F2"/>
    <w:rsid w:val="00DF4BB1"/>
    <w:rsid w:val="00E1057A"/>
    <w:rsid w:val="00E40A20"/>
    <w:rsid w:val="00E411C5"/>
    <w:rsid w:val="00E45571"/>
    <w:rsid w:val="00E55524"/>
    <w:rsid w:val="00E61295"/>
    <w:rsid w:val="00E63D63"/>
    <w:rsid w:val="00E70A05"/>
    <w:rsid w:val="00E84DA6"/>
    <w:rsid w:val="00EC2102"/>
    <w:rsid w:val="00EC53D0"/>
    <w:rsid w:val="00EE4B37"/>
    <w:rsid w:val="00EE6442"/>
    <w:rsid w:val="00F03961"/>
    <w:rsid w:val="00F0799D"/>
    <w:rsid w:val="00F42DE3"/>
    <w:rsid w:val="00F568DE"/>
    <w:rsid w:val="00F65FA4"/>
    <w:rsid w:val="00F738C2"/>
    <w:rsid w:val="00F77957"/>
    <w:rsid w:val="00F845C3"/>
    <w:rsid w:val="00F85AB8"/>
    <w:rsid w:val="00F9042A"/>
    <w:rsid w:val="00FA48F1"/>
    <w:rsid w:val="00FA4F95"/>
    <w:rsid w:val="00FD217C"/>
    <w:rsid w:val="00FD3A86"/>
    <w:rsid w:val="00FE47E6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4F"/>
  </w:style>
  <w:style w:type="paragraph" w:styleId="Footer">
    <w:name w:val="footer"/>
    <w:basedOn w:val="Normal"/>
    <w:link w:val="FooterChar"/>
    <w:uiPriority w:val="99"/>
    <w:unhideWhenUsed/>
    <w:rsid w:val="0053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4F"/>
  </w:style>
  <w:style w:type="paragraph" w:styleId="BalloonText">
    <w:name w:val="Balloon Text"/>
    <w:basedOn w:val="Normal"/>
    <w:link w:val="BalloonTextChar"/>
    <w:uiPriority w:val="99"/>
    <w:semiHidden/>
    <w:unhideWhenUsed/>
    <w:rsid w:val="006A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8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8FD"/>
    <w:rPr>
      <w:color w:val="800080" w:themeColor="followedHyperlink"/>
      <w:u w:val="single"/>
    </w:rPr>
  </w:style>
  <w:style w:type="character" w:customStyle="1" w:styleId="a">
    <w:name w:val="a"/>
    <w:basedOn w:val="DefaultParagraphFont"/>
    <w:rsid w:val="00036544"/>
  </w:style>
  <w:style w:type="character" w:customStyle="1" w:styleId="l6">
    <w:name w:val="l6"/>
    <w:basedOn w:val="DefaultParagraphFont"/>
    <w:rsid w:val="00036544"/>
  </w:style>
  <w:style w:type="character" w:customStyle="1" w:styleId="l8">
    <w:name w:val="l8"/>
    <w:basedOn w:val="DefaultParagraphFont"/>
    <w:rsid w:val="00036544"/>
  </w:style>
  <w:style w:type="character" w:customStyle="1" w:styleId="l9">
    <w:name w:val="l9"/>
    <w:basedOn w:val="DefaultParagraphFont"/>
    <w:rsid w:val="00036544"/>
  </w:style>
  <w:style w:type="character" w:customStyle="1" w:styleId="l7">
    <w:name w:val="l7"/>
    <w:basedOn w:val="DefaultParagraphFont"/>
    <w:rsid w:val="00036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B9C8-0C60-4DB8-BD63-A08E9DB0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ayandatrack</cp:lastModifiedBy>
  <cp:revision>5</cp:revision>
  <cp:lastPrinted>2017-08-08T02:28:00Z</cp:lastPrinted>
  <dcterms:created xsi:type="dcterms:W3CDTF">2017-08-02T19:17:00Z</dcterms:created>
  <dcterms:modified xsi:type="dcterms:W3CDTF">2017-08-08T02:33:00Z</dcterms:modified>
</cp:coreProperties>
</file>