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3" w:rsidRDefault="00745833">
      <w:bookmarkStart w:id="0" w:name="_GoBack"/>
      <w:bookmarkEnd w:id="0"/>
    </w:p>
    <w:p w:rsidR="00745833" w:rsidRPr="00680CD8" w:rsidRDefault="00745833" w:rsidP="00745833">
      <w:pPr>
        <w:spacing w:before="2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CD8">
        <w:rPr>
          <w:rFonts w:ascii="Times New Roman" w:hAnsi="Times New Roman"/>
          <w:b/>
          <w:sz w:val="28"/>
          <w:szCs w:val="28"/>
        </w:rPr>
        <w:t>BAB I</w:t>
      </w:r>
    </w:p>
    <w:p w:rsidR="00745833" w:rsidRPr="00680CD8" w:rsidRDefault="00745833" w:rsidP="00745833">
      <w:pPr>
        <w:spacing w:before="60" w:after="6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CD8">
        <w:rPr>
          <w:rFonts w:ascii="Times New Roman" w:hAnsi="Times New Roman"/>
          <w:b/>
          <w:sz w:val="28"/>
          <w:szCs w:val="28"/>
        </w:rPr>
        <w:t>PENDAHULUAN</w:t>
      </w:r>
    </w:p>
    <w:p w:rsidR="00745833" w:rsidRDefault="00745833" w:rsidP="00745833">
      <w:pPr>
        <w:pStyle w:val="ListParagraph"/>
        <w:numPr>
          <w:ilvl w:val="0"/>
          <w:numId w:val="10"/>
        </w:numPr>
        <w:spacing w:after="0" w:line="480" w:lineRule="auto"/>
        <w:ind w:left="431" w:hanging="50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80CD8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680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0CD8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745833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kepribadian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pemimpin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swasta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:rsidR="00745833" w:rsidRPr="00F13976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r w:rsidRPr="00F13976">
        <w:rPr>
          <w:rFonts w:ascii="Times New Roman" w:hAnsi="Times New Roman"/>
          <w:sz w:val="24"/>
          <w:szCs w:val="24"/>
        </w:rPr>
        <w:t xml:space="preserve">Di Negara </w:t>
      </w:r>
      <w:proofErr w:type="spellStart"/>
      <w:r w:rsidRPr="00F13976">
        <w:rPr>
          <w:rFonts w:ascii="Times New Roman" w:hAnsi="Times New Roman"/>
          <w:sz w:val="24"/>
          <w:szCs w:val="24"/>
        </w:rPr>
        <w:t>Republik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F13976">
        <w:rPr>
          <w:rFonts w:ascii="Times New Roman" w:hAnsi="Times New Roman"/>
          <w:sz w:val="24"/>
          <w:szCs w:val="24"/>
        </w:rPr>
        <w:t>laporan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keuangan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pemerintah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di audit </w:t>
      </w:r>
      <w:proofErr w:type="spellStart"/>
      <w:r w:rsidRPr="00F13976">
        <w:rPr>
          <w:rFonts w:ascii="Times New Roman" w:hAnsi="Times New Roman"/>
          <w:sz w:val="24"/>
          <w:szCs w:val="24"/>
        </w:rPr>
        <w:t>oleh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 w:rsidRPr="00F13976">
        <w:rPr>
          <w:rFonts w:ascii="Times New Roman" w:hAnsi="Times New Roman"/>
          <w:sz w:val="24"/>
          <w:szCs w:val="24"/>
        </w:rPr>
        <w:t>dari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Badan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Pemeriksa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Keuangan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Republik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Indonesia (BPK-RI), </w:t>
      </w:r>
      <w:proofErr w:type="spellStart"/>
      <w:r w:rsidRPr="00F13976">
        <w:rPr>
          <w:rFonts w:ascii="Times New Roman" w:hAnsi="Times New Roman"/>
          <w:sz w:val="24"/>
          <w:szCs w:val="24"/>
        </w:rPr>
        <w:t>begitu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juga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pemerintah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daerah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Provinsi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13976">
        <w:rPr>
          <w:rFonts w:ascii="Times New Roman" w:hAnsi="Times New Roman"/>
          <w:sz w:val="24"/>
          <w:szCs w:val="24"/>
        </w:rPr>
        <w:t>diaudit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oleh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BPK-RI </w:t>
      </w:r>
      <w:proofErr w:type="spellStart"/>
      <w:r w:rsidRPr="00F13976">
        <w:rPr>
          <w:rFonts w:ascii="Times New Roman" w:hAnsi="Times New Roman"/>
          <w:sz w:val="24"/>
          <w:szCs w:val="24"/>
        </w:rPr>
        <w:t>Perwakilan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Provinsi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Sulawesi Utara yang </w:t>
      </w:r>
      <w:proofErr w:type="spellStart"/>
      <w:r w:rsidRPr="00F13976">
        <w:rPr>
          <w:rFonts w:ascii="Times New Roman" w:hAnsi="Times New Roman"/>
          <w:sz w:val="24"/>
          <w:szCs w:val="24"/>
        </w:rPr>
        <w:t>berkedudukan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di Manado. </w:t>
      </w:r>
      <w:proofErr w:type="spellStart"/>
      <w:r w:rsidRPr="00F13976">
        <w:rPr>
          <w:rFonts w:ascii="Times New Roman" w:hAnsi="Times New Roman"/>
          <w:sz w:val="24"/>
          <w:szCs w:val="24"/>
        </w:rPr>
        <w:t>Badan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Pemeriksa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Keuangan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Republik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Indonesia (BPK-RI) </w:t>
      </w:r>
      <w:proofErr w:type="spellStart"/>
      <w:r w:rsidRPr="00F13976">
        <w:rPr>
          <w:rFonts w:ascii="Times New Roman" w:hAnsi="Times New Roman"/>
          <w:sz w:val="24"/>
          <w:szCs w:val="24"/>
        </w:rPr>
        <w:t>Perwakilan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Provinsi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Sulawesi Utara </w:t>
      </w:r>
      <w:proofErr w:type="spellStart"/>
      <w:r w:rsidRPr="00F13976">
        <w:rPr>
          <w:rFonts w:ascii="Times New Roman" w:hAnsi="Times New Roman"/>
          <w:sz w:val="24"/>
          <w:szCs w:val="24"/>
        </w:rPr>
        <w:t>merupakan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perwakilan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BPK RI yang </w:t>
      </w:r>
      <w:proofErr w:type="spellStart"/>
      <w:r w:rsidRPr="00F13976">
        <w:rPr>
          <w:rFonts w:ascii="Times New Roman" w:hAnsi="Times New Roman"/>
          <w:sz w:val="24"/>
          <w:szCs w:val="24"/>
        </w:rPr>
        <w:t>memiliki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kewenangan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untuk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melakukan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control </w:t>
      </w:r>
      <w:proofErr w:type="spellStart"/>
      <w:r w:rsidRPr="00F13976">
        <w:rPr>
          <w:rFonts w:ascii="Times New Roman" w:hAnsi="Times New Roman"/>
          <w:sz w:val="24"/>
          <w:szCs w:val="24"/>
        </w:rPr>
        <w:t>terhadap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pengelolaan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keuangan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pemerintah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76">
        <w:rPr>
          <w:rFonts w:ascii="Times New Roman" w:hAnsi="Times New Roman"/>
          <w:sz w:val="24"/>
          <w:szCs w:val="24"/>
        </w:rPr>
        <w:t>daerah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13976">
        <w:rPr>
          <w:rFonts w:ascii="Times New Roman" w:hAnsi="Times New Roman"/>
          <w:sz w:val="24"/>
          <w:szCs w:val="24"/>
        </w:rPr>
        <w:t>Provinsi</w:t>
      </w:r>
      <w:proofErr w:type="spellEnd"/>
      <w:r w:rsidRPr="00F13976">
        <w:rPr>
          <w:rFonts w:ascii="Times New Roman" w:hAnsi="Times New Roman"/>
          <w:sz w:val="24"/>
          <w:szCs w:val="24"/>
        </w:rPr>
        <w:t xml:space="preserve"> Sulawesi Utara</w:t>
      </w:r>
    </w:p>
    <w:p w:rsidR="00745833" w:rsidRPr="00F94164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43C7">
        <w:rPr>
          <w:rFonts w:ascii="Times New Roman" w:hAnsi="Times New Roman"/>
          <w:sz w:val="24"/>
          <w:szCs w:val="24"/>
        </w:rPr>
        <w:t>Untuk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memenuhi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kebutuhan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para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pemakai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laporan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keuangan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3C7">
        <w:rPr>
          <w:rFonts w:ascii="Times New Roman" w:hAnsi="Times New Roman"/>
          <w:sz w:val="24"/>
          <w:szCs w:val="24"/>
        </w:rPr>
        <w:t>informasi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keuangan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43C7">
        <w:rPr>
          <w:rFonts w:ascii="Times New Roman" w:hAnsi="Times New Roman"/>
          <w:sz w:val="24"/>
          <w:szCs w:val="24"/>
        </w:rPr>
        <w:t>disajikan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dalam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laporan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keuangan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perlu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diaudit</w:t>
      </w:r>
      <w:proofErr w:type="spellEnd"/>
      <w:r w:rsidRPr="004343C7">
        <w:rPr>
          <w:rFonts w:ascii="Times New Roman" w:hAnsi="Times New Roman"/>
          <w:sz w:val="24"/>
          <w:szCs w:val="24"/>
        </w:rPr>
        <w:t>.</w:t>
      </w:r>
      <w:proofErr w:type="gram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Sesuai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amanat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UUD 1945 </w:t>
      </w:r>
      <w:proofErr w:type="spellStart"/>
      <w:r w:rsidRPr="004343C7">
        <w:rPr>
          <w:rFonts w:ascii="Times New Roman" w:hAnsi="Times New Roman"/>
          <w:sz w:val="24"/>
          <w:szCs w:val="24"/>
        </w:rPr>
        <w:t>perubahan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ketiga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BAB VIIIA </w:t>
      </w:r>
      <w:proofErr w:type="spellStart"/>
      <w:r w:rsidRPr="004343C7">
        <w:rPr>
          <w:rFonts w:ascii="Times New Roman" w:hAnsi="Times New Roman"/>
          <w:sz w:val="24"/>
          <w:szCs w:val="24"/>
        </w:rPr>
        <w:t>Pasal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23E, </w:t>
      </w:r>
      <w:proofErr w:type="spellStart"/>
      <w:r w:rsidRPr="004343C7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No 15 </w:t>
      </w:r>
      <w:proofErr w:type="spellStart"/>
      <w:r w:rsidRPr="004343C7">
        <w:rPr>
          <w:rFonts w:ascii="Times New Roman" w:hAnsi="Times New Roman"/>
          <w:sz w:val="24"/>
          <w:szCs w:val="24"/>
        </w:rPr>
        <w:t>Tahun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2004, </w:t>
      </w:r>
      <w:proofErr w:type="spellStart"/>
      <w:r w:rsidRPr="004343C7">
        <w:rPr>
          <w:rFonts w:ascii="Times New Roman" w:hAnsi="Times New Roman"/>
          <w:sz w:val="24"/>
          <w:szCs w:val="24"/>
        </w:rPr>
        <w:t>dan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No 15 </w:t>
      </w:r>
      <w:proofErr w:type="spellStart"/>
      <w:r w:rsidRPr="004343C7">
        <w:rPr>
          <w:rFonts w:ascii="Times New Roman" w:hAnsi="Times New Roman"/>
          <w:sz w:val="24"/>
          <w:szCs w:val="24"/>
        </w:rPr>
        <w:t>Tahun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Pr="004343C7">
        <w:rPr>
          <w:rFonts w:ascii="Times New Roman" w:hAnsi="Times New Roman"/>
          <w:sz w:val="24"/>
          <w:szCs w:val="24"/>
        </w:rPr>
        <w:t>menyatakan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bahwa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Badan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Pemeriksa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Keuangan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(BPK) </w:t>
      </w:r>
      <w:proofErr w:type="spellStart"/>
      <w:r w:rsidRPr="004343C7">
        <w:rPr>
          <w:rFonts w:ascii="Times New Roman" w:hAnsi="Times New Roman"/>
          <w:sz w:val="24"/>
          <w:szCs w:val="24"/>
        </w:rPr>
        <w:t>berwenang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untuk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memeriksa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pengelolaan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dan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tanggung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jawab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keuangan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negara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43C7">
        <w:rPr>
          <w:rFonts w:ascii="Times New Roman" w:hAnsi="Times New Roman"/>
          <w:sz w:val="24"/>
          <w:szCs w:val="24"/>
        </w:rPr>
        <w:t>Untuk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melaksanakan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pemeriksaan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tersebut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, orang yang </w:t>
      </w:r>
      <w:proofErr w:type="spellStart"/>
      <w:r w:rsidRPr="004343C7">
        <w:rPr>
          <w:rFonts w:ascii="Times New Roman" w:hAnsi="Times New Roman"/>
          <w:sz w:val="24"/>
          <w:szCs w:val="24"/>
        </w:rPr>
        <w:t>melaksanakan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tugas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pemeriksaan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pengelolaan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dan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tanggung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jawab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keuangan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4343C7">
        <w:rPr>
          <w:rFonts w:ascii="Times New Roman" w:hAnsi="Times New Roman"/>
          <w:sz w:val="24"/>
          <w:szCs w:val="24"/>
        </w:rPr>
        <w:t>untuk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dan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atas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43C7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4343C7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4343C7">
        <w:rPr>
          <w:rFonts w:ascii="Times New Roman" w:hAnsi="Times New Roman"/>
          <w:sz w:val="24"/>
          <w:szCs w:val="24"/>
        </w:rPr>
        <w:t>disebut</w:t>
      </w:r>
      <w:proofErr w:type="spellEnd"/>
      <w:r w:rsidRPr="00434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C7">
        <w:rPr>
          <w:rFonts w:ascii="Times New Roman" w:hAnsi="Times New Roman"/>
          <w:sz w:val="24"/>
          <w:szCs w:val="24"/>
        </w:rPr>
        <w:t>pemeriksa</w:t>
      </w:r>
      <w:proofErr w:type="spellEnd"/>
      <w:r w:rsidRPr="004343C7">
        <w:rPr>
          <w:rFonts w:ascii="Times New Roman" w:hAnsi="Times New Roman"/>
          <w:sz w:val="24"/>
          <w:szCs w:val="24"/>
        </w:rPr>
        <w:t>.</w:t>
      </w:r>
    </w:p>
    <w:p w:rsidR="00745833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63307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dielakkan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Auditor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meletakkan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pegawasan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45833" w:rsidRPr="000258D2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D2">
        <w:rPr>
          <w:rFonts w:ascii="Times New Roman" w:hAnsi="Times New Roman"/>
          <w:sz w:val="24"/>
          <w:szCs w:val="24"/>
        </w:rPr>
        <w:t>Begitu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besarnya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tanggung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jawab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seorang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 w:rsidRPr="000258D2">
        <w:rPr>
          <w:rFonts w:ascii="Times New Roman" w:hAnsi="Times New Roman"/>
          <w:sz w:val="24"/>
          <w:szCs w:val="24"/>
        </w:rPr>
        <w:t>pembuatan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hasil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laporan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keuangan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dapat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memberikan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tekanan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berlebihan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hingga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mengakibatkan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 w:rsidRPr="000258D2">
        <w:rPr>
          <w:rFonts w:ascii="Times New Roman" w:hAnsi="Times New Roman"/>
          <w:sz w:val="24"/>
          <w:szCs w:val="24"/>
        </w:rPr>
        <w:t>kerja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berlebihan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8D2">
        <w:rPr>
          <w:rFonts w:ascii="Times New Roman" w:hAnsi="Times New Roman"/>
          <w:sz w:val="24"/>
          <w:szCs w:val="24"/>
        </w:rPr>
        <w:t>Dalam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jangka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pendek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, stress yang </w:t>
      </w:r>
      <w:proofErr w:type="spellStart"/>
      <w:r w:rsidRPr="000258D2">
        <w:rPr>
          <w:rFonts w:ascii="Times New Roman" w:hAnsi="Times New Roman"/>
          <w:sz w:val="24"/>
          <w:szCs w:val="24"/>
        </w:rPr>
        <w:t>diberikan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begitu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saja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tanpa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penanganan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serius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dari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perusahaan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atau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instansi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58D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membuat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tidak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nyaman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bahkan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tertekan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8D2">
        <w:rPr>
          <w:rFonts w:ascii="Times New Roman" w:hAnsi="Times New Roman"/>
          <w:sz w:val="24"/>
          <w:szCs w:val="24"/>
        </w:rPr>
        <w:t>dan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tidak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termotivasi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sehingga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terganggu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tidak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optimal. </w:t>
      </w:r>
      <w:proofErr w:type="spellStart"/>
      <w:proofErr w:type="gramStart"/>
      <w:r w:rsidRPr="000258D2">
        <w:rPr>
          <w:rFonts w:ascii="Times New Roman" w:hAnsi="Times New Roman"/>
          <w:sz w:val="24"/>
          <w:szCs w:val="24"/>
        </w:rPr>
        <w:t>Dalam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jangka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panjang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tidak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mampu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menangani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 w:rsidRPr="000258D2">
        <w:rPr>
          <w:rFonts w:ascii="Times New Roman" w:hAnsi="Times New Roman"/>
          <w:sz w:val="24"/>
          <w:szCs w:val="24"/>
        </w:rPr>
        <w:t>kerja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dapat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mengakibatkan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sakit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bahkan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mengunduran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diri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(</w:t>
      </w:r>
      <w:r w:rsidRPr="00633071">
        <w:rPr>
          <w:rFonts w:ascii="Times New Roman" w:hAnsi="Times New Roman"/>
          <w:sz w:val="24"/>
          <w:szCs w:val="24"/>
        </w:rPr>
        <w:t>turnover</w:t>
      </w:r>
      <w:r w:rsidRPr="000258D2">
        <w:rPr>
          <w:rFonts w:ascii="Times New Roman" w:hAnsi="Times New Roman"/>
          <w:sz w:val="24"/>
          <w:szCs w:val="24"/>
        </w:rPr>
        <w:t>).</w:t>
      </w:r>
      <w:proofErr w:type="gram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Beberapa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peneliti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menemukan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bahwa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 w:rsidRPr="000258D2">
        <w:rPr>
          <w:rFonts w:ascii="Times New Roman" w:hAnsi="Times New Roman"/>
          <w:sz w:val="24"/>
          <w:szCs w:val="24"/>
        </w:rPr>
        <w:t>menghubungkan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kepuasan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dengan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keseluruhan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kinerja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58D2">
        <w:rPr>
          <w:rFonts w:ascii="Times New Roman" w:hAnsi="Times New Roman"/>
          <w:sz w:val="24"/>
          <w:szCs w:val="24"/>
        </w:rPr>
        <w:t>Karena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organisasi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lebih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menuntut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hasil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kinerja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baik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maksimal</w:t>
      </w:r>
      <w:proofErr w:type="spellEnd"/>
      <w:r w:rsidRPr="000258D2">
        <w:rPr>
          <w:rFonts w:ascii="Times New Roman" w:hAnsi="Times New Roman"/>
          <w:sz w:val="24"/>
          <w:szCs w:val="24"/>
        </w:rPr>
        <w:t>.</w:t>
      </w:r>
      <w:proofErr w:type="gram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puas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dengan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pekerjaannya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58D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menghasilkan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pekerjaan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maksimal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dari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pada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tidak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merasa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puas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dengan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pekerjaannya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58D2">
        <w:rPr>
          <w:rFonts w:ascii="Times New Roman" w:hAnsi="Times New Roman"/>
          <w:sz w:val="24"/>
          <w:szCs w:val="24"/>
        </w:rPr>
        <w:t>Sehingga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apabila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karyawan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merasa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puas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dengan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pekerjaannya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maka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merasa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senang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setiap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melakukan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tugas-tugas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8D2">
        <w:rPr>
          <w:rFonts w:ascii="Times New Roman" w:hAnsi="Times New Roman"/>
          <w:sz w:val="24"/>
          <w:szCs w:val="24"/>
        </w:rPr>
        <w:t>diterima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8D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bolos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sukarela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r w:rsidRPr="000258D2">
        <w:rPr>
          <w:rFonts w:ascii="Times New Roman" w:hAnsi="Times New Roman"/>
          <w:sz w:val="24"/>
          <w:szCs w:val="24"/>
        </w:rPr>
        <w:t>ng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diluar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hari</w:t>
      </w:r>
      <w:proofErr w:type="spellEnd"/>
      <w:r w:rsidRPr="0002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8D2">
        <w:rPr>
          <w:rFonts w:ascii="Times New Roman" w:hAnsi="Times New Roman"/>
          <w:sz w:val="24"/>
          <w:szCs w:val="24"/>
        </w:rPr>
        <w:t>kerja</w:t>
      </w:r>
      <w:proofErr w:type="spellEnd"/>
      <w:r w:rsidRPr="000258D2">
        <w:rPr>
          <w:rFonts w:ascii="Times New Roman" w:hAnsi="Times New Roman"/>
          <w:sz w:val="24"/>
          <w:szCs w:val="24"/>
        </w:rPr>
        <w:t>.</w:t>
      </w:r>
      <w:proofErr w:type="gramEnd"/>
    </w:p>
    <w:p w:rsidR="00745833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perwujudan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menonjol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Goldwasser</w:t>
      </w:r>
      <w:proofErr w:type="spellEnd"/>
      <w:r>
        <w:rPr>
          <w:rFonts w:ascii="Times New Roman" w:hAnsi="Times New Roman"/>
          <w:sz w:val="24"/>
          <w:szCs w:val="24"/>
        </w:rPr>
        <w:t xml:space="preserve">, 1993),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071"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auditor. </w:t>
      </w:r>
      <w:proofErr w:type="spellStart"/>
      <w:proofErr w:type="gramStart"/>
      <w:r w:rsidRPr="00633071"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Ketiga</w:t>
      </w:r>
      <w:proofErr w:type="spellEnd"/>
      <w:r w:rsidRPr="006330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ketepatan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45833" w:rsidRPr="00633071" w:rsidRDefault="00745833" w:rsidP="00745833">
      <w:pPr>
        <w:spacing w:after="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071">
        <w:rPr>
          <w:rFonts w:ascii="Times New Roman" w:hAnsi="Times New Roman"/>
          <w:sz w:val="24"/>
          <w:szCs w:val="24"/>
        </w:rPr>
        <w:t>Adapun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penelitian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terdahulu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menurut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Ratna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Kartika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(2014) yang </w:t>
      </w:r>
      <w:proofErr w:type="spellStart"/>
      <w:r w:rsidRPr="00633071">
        <w:rPr>
          <w:rFonts w:ascii="Times New Roman" w:hAnsi="Times New Roman"/>
          <w:sz w:val="24"/>
          <w:szCs w:val="24"/>
        </w:rPr>
        <w:t>berjudul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Pengaruh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Konflik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Peran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Ganda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dan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Stres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Kerja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Terhadap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Kinerja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Pemeriksa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BPK RI </w:t>
      </w:r>
      <w:proofErr w:type="spellStart"/>
      <w:r w:rsidRPr="00633071">
        <w:rPr>
          <w:rFonts w:ascii="Times New Roman" w:hAnsi="Times New Roman"/>
          <w:sz w:val="24"/>
          <w:szCs w:val="24"/>
        </w:rPr>
        <w:t>Perwakilan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Provinsi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633071">
        <w:rPr>
          <w:rFonts w:ascii="Times New Roman" w:hAnsi="Times New Roman"/>
          <w:sz w:val="24"/>
          <w:szCs w:val="24"/>
        </w:rPr>
        <w:t>menyimpulkan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bahwa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berdasarkan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hasil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penelitian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pengujian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dapat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dijelaskan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secara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persial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konflik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peran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ganda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tidak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ada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hubungan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terhadap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kinerja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pemeriksa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3071">
        <w:rPr>
          <w:rFonts w:ascii="Times New Roman" w:hAnsi="Times New Roman"/>
          <w:sz w:val="24"/>
          <w:szCs w:val="24"/>
        </w:rPr>
        <w:t>sedangkan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stres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kerja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ada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hubungan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terhadap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kinerja</w:t>
      </w:r>
      <w:proofErr w:type="spellEnd"/>
      <w:r w:rsidRPr="0063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071">
        <w:rPr>
          <w:rFonts w:ascii="Times New Roman" w:hAnsi="Times New Roman"/>
          <w:sz w:val="24"/>
          <w:szCs w:val="24"/>
        </w:rPr>
        <w:t>pemeriksa</w:t>
      </w:r>
      <w:proofErr w:type="spellEnd"/>
      <w:r w:rsidRPr="00633071">
        <w:rPr>
          <w:rFonts w:ascii="Times New Roman" w:hAnsi="Times New Roman"/>
          <w:sz w:val="24"/>
          <w:szCs w:val="24"/>
        </w:rPr>
        <w:t>.</w:t>
      </w:r>
    </w:p>
    <w:p w:rsidR="00745833" w:rsidRPr="00680CD8" w:rsidRDefault="00745833" w:rsidP="00745833">
      <w:pPr>
        <w:spacing w:after="24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Di BPK RI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Utara”</w:t>
      </w:r>
    </w:p>
    <w:p w:rsidR="00745833" w:rsidRPr="00680CD8" w:rsidRDefault="00745833" w:rsidP="00745833">
      <w:pPr>
        <w:pStyle w:val="ListParagraph"/>
        <w:numPr>
          <w:ilvl w:val="0"/>
          <w:numId w:val="10"/>
        </w:numPr>
        <w:spacing w:after="0" w:line="480" w:lineRule="auto"/>
        <w:ind w:left="431" w:hanging="50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745833" w:rsidRPr="00680CD8" w:rsidRDefault="00745833" w:rsidP="00745833">
      <w:pPr>
        <w:spacing w:after="24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difokuskan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(BPK-RI)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Profinsi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</w:t>
      </w:r>
      <w:proofErr w:type="gramStart"/>
      <w:r>
        <w:rPr>
          <w:rFonts w:ascii="Times New Roman" w:hAnsi="Times New Roman"/>
          <w:sz w:val="24"/>
          <w:szCs w:val="24"/>
        </w:rPr>
        <w:t>Utara ?</w:t>
      </w:r>
      <w:proofErr w:type="gramEnd"/>
    </w:p>
    <w:p w:rsidR="00745833" w:rsidRPr="00680CD8" w:rsidRDefault="00745833" w:rsidP="00745833">
      <w:pPr>
        <w:pStyle w:val="ListParagraph"/>
        <w:numPr>
          <w:ilvl w:val="0"/>
          <w:numId w:val="10"/>
        </w:numPr>
        <w:spacing w:after="0" w:line="480" w:lineRule="auto"/>
        <w:ind w:left="431" w:hanging="50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80CD8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680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0CD8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680CD8">
        <w:rPr>
          <w:rFonts w:ascii="Times New Roman" w:hAnsi="Times New Roman"/>
          <w:b/>
          <w:sz w:val="24"/>
          <w:szCs w:val="24"/>
        </w:rPr>
        <w:t xml:space="preserve"> </w:t>
      </w:r>
    </w:p>
    <w:p w:rsidR="00745833" w:rsidRPr="0053554A" w:rsidRDefault="00745833" w:rsidP="00745833">
      <w:pPr>
        <w:spacing w:after="240" w:line="360" w:lineRule="auto"/>
        <w:ind w:left="45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(BPK-RI) </w:t>
      </w:r>
      <w:proofErr w:type="spellStart"/>
      <w:r>
        <w:rPr>
          <w:rFonts w:ascii="Times New Roman" w:hAnsi="Times New Roman"/>
          <w:sz w:val="24"/>
          <w:szCs w:val="24"/>
        </w:rPr>
        <w:t>Perwakilan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Utara. </w:t>
      </w:r>
    </w:p>
    <w:p w:rsidR="00745833" w:rsidRPr="00680CD8" w:rsidRDefault="00745833" w:rsidP="00745833">
      <w:pPr>
        <w:pStyle w:val="ListParagraph"/>
        <w:numPr>
          <w:ilvl w:val="0"/>
          <w:numId w:val="10"/>
        </w:numPr>
        <w:spacing w:after="0" w:line="480" w:lineRule="auto"/>
        <w:ind w:left="431" w:hanging="50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80CD8">
        <w:rPr>
          <w:rFonts w:ascii="Times New Roman" w:hAnsi="Times New Roman"/>
          <w:b/>
          <w:sz w:val="24"/>
          <w:szCs w:val="24"/>
        </w:rPr>
        <w:t>Kegunaan</w:t>
      </w:r>
      <w:proofErr w:type="spellEnd"/>
      <w:r w:rsidRPr="00680C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0CD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745833" w:rsidRPr="0053554A" w:rsidRDefault="00745833" w:rsidP="00745833">
      <w:pPr>
        <w:pStyle w:val="ListParagraph"/>
        <w:numPr>
          <w:ilvl w:val="0"/>
          <w:numId w:val="9"/>
        </w:numPr>
        <w:tabs>
          <w:tab w:val="left" w:pos="851"/>
        </w:tabs>
        <w:spacing w:before="24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3554A">
        <w:rPr>
          <w:rFonts w:ascii="Times New Roman" w:hAnsi="Times New Roman"/>
          <w:sz w:val="24"/>
          <w:szCs w:val="24"/>
        </w:rPr>
        <w:t>enelitian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dapat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bermanfaat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untuk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pengembangan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penerapan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ilmu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pengetahuan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3554A">
        <w:rPr>
          <w:rFonts w:ascii="Times New Roman" w:hAnsi="Times New Roman"/>
          <w:sz w:val="24"/>
          <w:szCs w:val="24"/>
        </w:rPr>
        <w:t>telah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diperoleh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penulis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selama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mengikuti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perkuliahan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dapat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menambah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wawasan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penulis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mengenai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kinerja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auditor.</w:t>
      </w:r>
    </w:p>
    <w:p w:rsidR="00745833" w:rsidRPr="0053554A" w:rsidRDefault="00745833" w:rsidP="00745833">
      <w:pPr>
        <w:pStyle w:val="ListParagraph"/>
        <w:numPr>
          <w:ilvl w:val="0"/>
          <w:numId w:val="9"/>
        </w:numPr>
        <w:tabs>
          <w:tab w:val="left" w:pos="851"/>
        </w:tabs>
        <w:spacing w:before="24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Instansi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3554A">
        <w:rPr>
          <w:rFonts w:ascii="Times New Roman" w:hAnsi="Times New Roman"/>
          <w:sz w:val="24"/>
          <w:szCs w:val="24"/>
        </w:rPr>
        <w:t>enelitian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ini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diharapkan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dapat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menjadi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bahan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referensi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dalam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penentuan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kebijakan-kebijakan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554A">
        <w:rPr>
          <w:rFonts w:ascii="Times New Roman" w:hAnsi="Times New Roman"/>
          <w:sz w:val="24"/>
          <w:szCs w:val="24"/>
        </w:rPr>
        <w:t xml:space="preserve">auditor </w:t>
      </w:r>
      <w:proofErr w:type="spellStart"/>
      <w:r w:rsidRPr="0053554A">
        <w:rPr>
          <w:rFonts w:ascii="Times New Roman" w:hAnsi="Times New Roman"/>
          <w:sz w:val="24"/>
          <w:szCs w:val="24"/>
        </w:rPr>
        <w:t>serta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dapat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digunakan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sebagai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bahan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pertimbangan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dalam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pengambilan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keputusan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oleh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54A">
        <w:rPr>
          <w:rFonts w:ascii="Times New Roman" w:hAnsi="Times New Roman"/>
          <w:sz w:val="24"/>
          <w:szCs w:val="24"/>
        </w:rPr>
        <w:t>pimpinan</w:t>
      </w:r>
      <w:proofErr w:type="spellEnd"/>
      <w:r w:rsidRPr="0053554A">
        <w:rPr>
          <w:rFonts w:ascii="Times New Roman" w:hAnsi="Times New Roman"/>
          <w:sz w:val="24"/>
          <w:szCs w:val="24"/>
        </w:rPr>
        <w:t xml:space="preserve"> BPK RI </w:t>
      </w:r>
      <w:proofErr w:type="spellStart"/>
      <w:r w:rsidRPr="0053554A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wakilan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Utara</w:t>
      </w:r>
    </w:p>
    <w:p w:rsidR="00745833" w:rsidRPr="00FE1A91" w:rsidRDefault="00745833" w:rsidP="00745833">
      <w:pPr>
        <w:pStyle w:val="ListParagraph"/>
        <w:numPr>
          <w:ilvl w:val="0"/>
          <w:numId w:val="9"/>
        </w:numPr>
        <w:tabs>
          <w:tab w:val="left" w:pos="851"/>
        </w:tabs>
        <w:spacing w:before="24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peneliti-peneliti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5833" w:rsidRDefault="00745833"/>
    <w:p w:rsidR="00745833" w:rsidRDefault="00745833"/>
    <w:p w:rsidR="00745833" w:rsidRDefault="00745833"/>
    <w:p w:rsidR="00745833" w:rsidRDefault="00745833"/>
    <w:p w:rsidR="00745833" w:rsidRDefault="00745833"/>
    <w:p w:rsidR="00745833" w:rsidRDefault="00745833"/>
    <w:p w:rsidR="00745833" w:rsidRDefault="00745833"/>
    <w:sectPr w:rsidR="00745833" w:rsidSect="00745833">
      <w:footerReference w:type="default" r:id="rId8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81" w:rsidRDefault="00891D81" w:rsidP="00745833">
      <w:pPr>
        <w:spacing w:after="0" w:line="240" w:lineRule="auto"/>
      </w:pPr>
      <w:r>
        <w:separator/>
      </w:r>
    </w:p>
  </w:endnote>
  <w:endnote w:type="continuationSeparator" w:id="0">
    <w:p w:rsidR="00891D81" w:rsidRDefault="00891D81" w:rsidP="0074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6" w:rsidRDefault="00E13DB6" w:rsidP="00745833">
    <w:pPr>
      <w:pStyle w:val="Footer"/>
      <w:tabs>
        <w:tab w:val="left" w:pos="5385"/>
      </w:tabs>
    </w:pPr>
    <w:r>
      <w:tab/>
    </w:r>
    <w:sdt>
      <w:sdtPr>
        <w:id w:val="-1993016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:rsidR="00E13DB6" w:rsidRDefault="00E13DB6" w:rsidP="007458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81" w:rsidRDefault="00891D81" w:rsidP="00745833">
      <w:pPr>
        <w:spacing w:after="0" w:line="240" w:lineRule="auto"/>
      </w:pPr>
      <w:r>
        <w:separator/>
      </w:r>
    </w:p>
  </w:footnote>
  <w:footnote w:type="continuationSeparator" w:id="0">
    <w:p w:rsidR="00891D81" w:rsidRDefault="00891D81" w:rsidP="0074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D1"/>
    <w:multiLevelType w:val="hybridMultilevel"/>
    <w:tmpl w:val="F872F156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0C7"/>
    <w:multiLevelType w:val="hybridMultilevel"/>
    <w:tmpl w:val="BE42690C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B92201B"/>
    <w:multiLevelType w:val="hybridMultilevel"/>
    <w:tmpl w:val="AF2A7A4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F535D"/>
    <w:multiLevelType w:val="hybridMultilevel"/>
    <w:tmpl w:val="2CBC845A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0F3"/>
    <w:multiLevelType w:val="hybridMultilevel"/>
    <w:tmpl w:val="E8DAA246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4F2"/>
    <w:multiLevelType w:val="hybridMultilevel"/>
    <w:tmpl w:val="7B3ADBDC"/>
    <w:lvl w:ilvl="0" w:tplc="2EB8A704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2C1D"/>
    <w:multiLevelType w:val="hybridMultilevel"/>
    <w:tmpl w:val="2FC28A5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914BEE"/>
    <w:multiLevelType w:val="hybridMultilevel"/>
    <w:tmpl w:val="C9D6B536"/>
    <w:lvl w:ilvl="0" w:tplc="56A6AD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B967F15"/>
    <w:multiLevelType w:val="hybridMultilevel"/>
    <w:tmpl w:val="9DDA465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2E593B"/>
    <w:multiLevelType w:val="hybridMultilevel"/>
    <w:tmpl w:val="C480E0C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EE6"/>
    <w:multiLevelType w:val="hybridMultilevel"/>
    <w:tmpl w:val="F3826ACA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FE7231D"/>
    <w:multiLevelType w:val="hybridMultilevel"/>
    <w:tmpl w:val="FB8CD44E"/>
    <w:lvl w:ilvl="0" w:tplc="715A00E8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1DE0771"/>
    <w:multiLevelType w:val="hybridMultilevel"/>
    <w:tmpl w:val="10107FF2"/>
    <w:lvl w:ilvl="0" w:tplc="B8E4B69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51D0"/>
    <w:multiLevelType w:val="hybridMultilevel"/>
    <w:tmpl w:val="113EBE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D6E07"/>
    <w:multiLevelType w:val="hybridMultilevel"/>
    <w:tmpl w:val="5226CEF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0172E"/>
    <w:multiLevelType w:val="hybridMultilevel"/>
    <w:tmpl w:val="D894268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B4B14D5"/>
    <w:multiLevelType w:val="hybridMultilevel"/>
    <w:tmpl w:val="7EE6AD58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475"/>
    <w:multiLevelType w:val="hybridMultilevel"/>
    <w:tmpl w:val="8F0AE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8222E"/>
    <w:multiLevelType w:val="hybridMultilevel"/>
    <w:tmpl w:val="1EC0F0E0"/>
    <w:lvl w:ilvl="0" w:tplc="04210019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3E0059A8"/>
    <w:multiLevelType w:val="hybridMultilevel"/>
    <w:tmpl w:val="8ED28C24"/>
    <w:lvl w:ilvl="0" w:tplc="235CF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3569E"/>
    <w:multiLevelType w:val="hybridMultilevel"/>
    <w:tmpl w:val="864C7BB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249"/>
    <w:multiLevelType w:val="hybridMultilevel"/>
    <w:tmpl w:val="42B8FA72"/>
    <w:lvl w:ilvl="0" w:tplc="423C8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A68AF"/>
    <w:multiLevelType w:val="hybridMultilevel"/>
    <w:tmpl w:val="8AC62FA4"/>
    <w:lvl w:ilvl="0" w:tplc="D6449D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C5459"/>
    <w:multiLevelType w:val="hybridMultilevel"/>
    <w:tmpl w:val="4740D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41717"/>
    <w:multiLevelType w:val="hybridMultilevel"/>
    <w:tmpl w:val="5C628D8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4BE25FFF"/>
    <w:multiLevelType w:val="hybridMultilevel"/>
    <w:tmpl w:val="F65A657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0D422B8"/>
    <w:multiLevelType w:val="hybridMultilevel"/>
    <w:tmpl w:val="4740D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47F15"/>
    <w:multiLevelType w:val="hybridMultilevel"/>
    <w:tmpl w:val="FEBC311A"/>
    <w:lvl w:ilvl="0" w:tplc="E3E6A0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545922"/>
    <w:multiLevelType w:val="hybridMultilevel"/>
    <w:tmpl w:val="82986F90"/>
    <w:lvl w:ilvl="0" w:tplc="DD7C5F8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62B65"/>
    <w:multiLevelType w:val="hybridMultilevel"/>
    <w:tmpl w:val="E5AA4310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284F7B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1587"/>
    <w:multiLevelType w:val="hybridMultilevel"/>
    <w:tmpl w:val="C9D6B536"/>
    <w:lvl w:ilvl="0" w:tplc="56A6AD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CF32AA8"/>
    <w:multiLevelType w:val="hybridMultilevel"/>
    <w:tmpl w:val="C71041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35">
    <w:nsid w:val="5DE31FB6"/>
    <w:multiLevelType w:val="hybridMultilevel"/>
    <w:tmpl w:val="CC4062E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ED85992"/>
    <w:multiLevelType w:val="multilevel"/>
    <w:tmpl w:val="DA7437C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D42437"/>
    <w:multiLevelType w:val="hybridMultilevel"/>
    <w:tmpl w:val="4858D562"/>
    <w:lvl w:ilvl="0" w:tplc="994686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81BF2"/>
    <w:multiLevelType w:val="hybridMultilevel"/>
    <w:tmpl w:val="DBEEE95C"/>
    <w:lvl w:ilvl="0" w:tplc="235CFEB4">
      <w:numFmt w:val="bullet"/>
      <w:lvlText w:val="-"/>
      <w:lvlJc w:val="left"/>
      <w:pPr>
        <w:ind w:left="249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9">
    <w:nsid w:val="64C36685"/>
    <w:multiLevelType w:val="hybridMultilevel"/>
    <w:tmpl w:val="6DF48A88"/>
    <w:lvl w:ilvl="0" w:tplc="7952A62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F114C"/>
    <w:multiLevelType w:val="hybridMultilevel"/>
    <w:tmpl w:val="E7BC9F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5D57C23"/>
    <w:multiLevelType w:val="hybridMultilevel"/>
    <w:tmpl w:val="14CC379C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37904"/>
    <w:multiLevelType w:val="hybridMultilevel"/>
    <w:tmpl w:val="73CA9ED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81C23"/>
    <w:multiLevelType w:val="hybridMultilevel"/>
    <w:tmpl w:val="5470AE4E"/>
    <w:lvl w:ilvl="0" w:tplc="F51A9DC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9016E"/>
    <w:multiLevelType w:val="hybridMultilevel"/>
    <w:tmpl w:val="DE62D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A29BD"/>
    <w:multiLevelType w:val="hybridMultilevel"/>
    <w:tmpl w:val="F4340DD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6BEE471D"/>
    <w:multiLevelType w:val="hybridMultilevel"/>
    <w:tmpl w:val="AAF039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FC34945"/>
    <w:multiLevelType w:val="hybridMultilevel"/>
    <w:tmpl w:val="9D24D4D6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A5824"/>
    <w:multiLevelType w:val="hybridMultilevel"/>
    <w:tmpl w:val="354607BC"/>
    <w:lvl w:ilvl="0" w:tplc="235CFE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46B0254"/>
    <w:multiLevelType w:val="hybridMultilevel"/>
    <w:tmpl w:val="110C7DB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4ED689C"/>
    <w:multiLevelType w:val="hybridMultilevel"/>
    <w:tmpl w:val="AB66E492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1E5A54"/>
    <w:multiLevelType w:val="hybridMultilevel"/>
    <w:tmpl w:val="E8B2A8F8"/>
    <w:lvl w:ilvl="0" w:tplc="CBB2F08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ACEEBAE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BC61A0"/>
    <w:multiLevelType w:val="hybridMultilevel"/>
    <w:tmpl w:val="0BB09DE0"/>
    <w:lvl w:ilvl="0" w:tplc="1530503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7E79C9"/>
    <w:multiLevelType w:val="hybridMultilevel"/>
    <w:tmpl w:val="C8723E54"/>
    <w:lvl w:ilvl="0" w:tplc="C1D6B0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46EA9"/>
    <w:multiLevelType w:val="hybridMultilevel"/>
    <w:tmpl w:val="46801A4A"/>
    <w:lvl w:ilvl="0" w:tplc="106432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15"/>
  </w:num>
  <w:num w:numId="5">
    <w:abstractNumId w:val="52"/>
  </w:num>
  <w:num w:numId="6">
    <w:abstractNumId w:val="19"/>
  </w:num>
  <w:num w:numId="7">
    <w:abstractNumId w:val="24"/>
  </w:num>
  <w:num w:numId="8">
    <w:abstractNumId w:val="34"/>
  </w:num>
  <w:num w:numId="9">
    <w:abstractNumId w:val="40"/>
  </w:num>
  <w:num w:numId="10">
    <w:abstractNumId w:val="36"/>
  </w:num>
  <w:num w:numId="11">
    <w:abstractNumId w:val="51"/>
  </w:num>
  <w:num w:numId="12">
    <w:abstractNumId w:val="49"/>
  </w:num>
  <w:num w:numId="13">
    <w:abstractNumId w:val="53"/>
  </w:num>
  <w:num w:numId="14">
    <w:abstractNumId w:val="11"/>
  </w:num>
  <w:num w:numId="15">
    <w:abstractNumId w:val="31"/>
  </w:num>
  <w:num w:numId="16">
    <w:abstractNumId w:val="16"/>
  </w:num>
  <w:num w:numId="17">
    <w:abstractNumId w:val="35"/>
  </w:num>
  <w:num w:numId="18">
    <w:abstractNumId w:val="27"/>
  </w:num>
  <w:num w:numId="19">
    <w:abstractNumId w:val="2"/>
  </w:num>
  <w:num w:numId="20">
    <w:abstractNumId w:val="28"/>
  </w:num>
  <w:num w:numId="21">
    <w:abstractNumId w:val="45"/>
  </w:num>
  <w:num w:numId="22">
    <w:abstractNumId w:val="55"/>
  </w:num>
  <w:num w:numId="23">
    <w:abstractNumId w:val="12"/>
  </w:num>
  <w:num w:numId="24">
    <w:abstractNumId w:val="46"/>
  </w:num>
  <w:num w:numId="25">
    <w:abstractNumId w:val="54"/>
  </w:num>
  <w:num w:numId="26">
    <w:abstractNumId w:val="13"/>
  </w:num>
  <w:num w:numId="27">
    <w:abstractNumId w:val="38"/>
  </w:num>
  <w:num w:numId="28">
    <w:abstractNumId w:val="3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48"/>
  </w:num>
  <w:num w:numId="33">
    <w:abstractNumId w:val="6"/>
  </w:num>
  <w:num w:numId="34">
    <w:abstractNumId w:val="42"/>
  </w:num>
  <w:num w:numId="35">
    <w:abstractNumId w:val="14"/>
  </w:num>
  <w:num w:numId="36">
    <w:abstractNumId w:val="5"/>
  </w:num>
  <w:num w:numId="37">
    <w:abstractNumId w:val="20"/>
  </w:num>
  <w:num w:numId="38">
    <w:abstractNumId w:val="1"/>
  </w:num>
  <w:num w:numId="39">
    <w:abstractNumId w:val="0"/>
  </w:num>
  <w:num w:numId="40">
    <w:abstractNumId w:val="50"/>
  </w:num>
  <w:num w:numId="41">
    <w:abstractNumId w:val="41"/>
  </w:num>
  <w:num w:numId="42">
    <w:abstractNumId w:val="17"/>
  </w:num>
  <w:num w:numId="43">
    <w:abstractNumId w:val="4"/>
  </w:num>
  <w:num w:numId="44">
    <w:abstractNumId w:val="47"/>
  </w:num>
  <w:num w:numId="45">
    <w:abstractNumId w:val="3"/>
  </w:num>
  <w:num w:numId="46">
    <w:abstractNumId w:val="43"/>
  </w:num>
  <w:num w:numId="47">
    <w:abstractNumId w:val="39"/>
  </w:num>
  <w:num w:numId="48">
    <w:abstractNumId w:val="10"/>
  </w:num>
  <w:num w:numId="49">
    <w:abstractNumId w:val="30"/>
  </w:num>
  <w:num w:numId="50">
    <w:abstractNumId w:val="7"/>
  </w:num>
  <w:num w:numId="51">
    <w:abstractNumId w:val="33"/>
  </w:num>
  <w:num w:numId="52">
    <w:abstractNumId w:val="8"/>
  </w:num>
  <w:num w:numId="53">
    <w:abstractNumId w:val="29"/>
  </w:num>
  <w:num w:numId="54">
    <w:abstractNumId w:val="26"/>
  </w:num>
  <w:num w:numId="55">
    <w:abstractNumId w:val="22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D"/>
    <w:rsid w:val="001E193F"/>
    <w:rsid w:val="002B1B70"/>
    <w:rsid w:val="002F11CD"/>
    <w:rsid w:val="00444877"/>
    <w:rsid w:val="00745833"/>
    <w:rsid w:val="007B24B0"/>
    <w:rsid w:val="00865DC6"/>
    <w:rsid w:val="00891D81"/>
    <w:rsid w:val="00AF4913"/>
    <w:rsid w:val="00B00306"/>
    <w:rsid w:val="00B0528F"/>
    <w:rsid w:val="00B37D0B"/>
    <w:rsid w:val="00CB4CF3"/>
    <w:rsid w:val="00D40FF9"/>
    <w:rsid w:val="00D7662D"/>
    <w:rsid w:val="00D975B0"/>
    <w:rsid w:val="00E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33"/>
  </w:style>
  <w:style w:type="paragraph" w:styleId="Footer">
    <w:name w:val="footer"/>
    <w:basedOn w:val="Normal"/>
    <w:link w:val="Foot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33"/>
  </w:style>
  <w:style w:type="paragraph" w:styleId="ListParagraph">
    <w:name w:val="List Paragraph"/>
    <w:basedOn w:val="Normal"/>
    <w:uiPriority w:val="34"/>
    <w:qFormat/>
    <w:rsid w:val="0074583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1E193F"/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E193F"/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E193F"/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F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1E19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33"/>
  </w:style>
  <w:style w:type="paragraph" w:styleId="Footer">
    <w:name w:val="footer"/>
    <w:basedOn w:val="Normal"/>
    <w:link w:val="Foot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33"/>
  </w:style>
  <w:style w:type="paragraph" w:styleId="ListParagraph">
    <w:name w:val="List Paragraph"/>
    <w:basedOn w:val="Normal"/>
    <w:uiPriority w:val="34"/>
    <w:qFormat/>
    <w:rsid w:val="0074583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1E193F"/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E193F"/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E193F"/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F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1E19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Sirkulasi</cp:lastModifiedBy>
  <cp:revision>6</cp:revision>
  <dcterms:created xsi:type="dcterms:W3CDTF">2017-08-09T10:51:00Z</dcterms:created>
  <dcterms:modified xsi:type="dcterms:W3CDTF">2018-01-29T07:24:00Z</dcterms:modified>
</cp:coreProperties>
</file>